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3A2" w:rsidRPr="002642D5" w:rsidRDefault="00A003A2"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A003A2">
        <w:trPr>
          <w:trHeight w:hRule="exact" w:val="397"/>
        </w:trPr>
        <w:tc>
          <w:tcPr>
            <w:tcW w:w="9781" w:type="dxa"/>
          </w:tcPr>
          <w:p w:rsidR="00A003A2" w:rsidRPr="001E638E" w:rsidRDefault="00A003A2" w:rsidP="000044B1">
            <w:pPr>
              <w:jc w:val="center"/>
              <w:rPr>
                <w:b/>
                <w:sz w:val="28"/>
              </w:rPr>
            </w:pPr>
          </w:p>
        </w:tc>
      </w:tr>
      <w:tr w:rsidR="00A003A2">
        <w:tc>
          <w:tcPr>
            <w:tcW w:w="9781" w:type="dxa"/>
          </w:tcPr>
          <w:p w:rsidR="00A003A2" w:rsidRPr="00EA49DF" w:rsidRDefault="00A003A2"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A003A2">
        <w:trPr>
          <w:trHeight w:hRule="exact" w:val="397"/>
        </w:trPr>
        <w:tc>
          <w:tcPr>
            <w:tcW w:w="9781" w:type="dxa"/>
            <w:vAlign w:val="center"/>
          </w:tcPr>
          <w:p w:rsidR="00A003A2" w:rsidRPr="00EA49DF" w:rsidRDefault="00A003A2"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A003A2">
        <w:trPr>
          <w:trHeight w:val="294"/>
        </w:trPr>
        <w:tc>
          <w:tcPr>
            <w:tcW w:w="9781" w:type="dxa"/>
          </w:tcPr>
          <w:p w:rsidR="00A003A2" w:rsidRPr="001E638E" w:rsidRDefault="00A003A2" w:rsidP="000044B1">
            <w:pPr>
              <w:pStyle w:val="Heading3"/>
              <w:jc w:val="center"/>
            </w:pPr>
          </w:p>
        </w:tc>
      </w:tr>
      <w:tr w:rsidR="00A003A2">
        <w:trPr>
          <w:trHeight w:val="348"/>
        </w:trPr>
        <w:tc>
          <w:tcPr>
            <w:tcW w:w="9781" w:type="dxa"/>
            <w:vAlign w:val="center"/>
          </w:tcPr>
          <w:p w:rsidR="00A003A2" w:rsidRPr="00EA49DF" w:rsidRDefault="00A003A2"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A003A2">
        <w:trPr>
          <w:trHeight w:val="306"/>
        </w:trPr>
        <w:tc>
          <w:tcPr>
            <w:tcW w:w="9781" w:type="dxa"/>
            <w:vAlign w:val="center"/>
          </w:tcPr>
          <w:p w:rsidR="00A003A2" w:rsidRPr="001E638E" w:rsidRDefault="00A003A2" w:rsidP="000044B1">
            <w:pPr>
              <w:pStyle w:val="Heading3"/>
              <w:rPr>
                <w:szCs w:val="28"/>
              </w:rPr>
            </w:pPr>
          </w:p>
        </w:tc>
      </w:tr>
    </w:tbl>
    <w:p w:rsidR="00A003A2" w:rsidRDefault="00A003A2"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A003A2" w:rsidRPr="00B1769A" w:rsidRDefault="00A003A2"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A003A2" w:rsidRPr="00B1769A">
        <w:trPr>
          <w:trHeight w:val="189"/>
        </w:trPr>
        <w:tc>
          <w:tcPr>
            <w:tcW w:w="300" w:type="dxa"/>
            <w:vAlign w:val="bottom"/>
          </w:tcPr>
          <w:p w:rsidR="00A003A2" w:rsidRPr="00B1769A" w:rsidRDefault="00A003A2" w:rsidP="000044B1">
            <w:pPr>
              <w:rPr>
                <w:rFonts w:ascii="Times New Roman" w:hAnsi="Times New Roman"/>
                <w:sz w:val="26"/>
                <w:szCs w:val="26"/>
              </w:rPr>
            </w:pPr>
          </w:p>
        </w:tc>
        <w:tc>
          <w:tcPr>
            <w:tcW w:w="2819" w:type="dxa"/>
            <w:tcBorders>
              <w:bottom w:val="single" w:sz="6" w:space="0" w:color="auto"/>
            </w:tcBorders>
          </w:tcPr>
          <w:p w:rsidR="00A003A2" w:rsidRPr="00B1769A" w:rsidRDefault="00A003A2" w:rsidP="00980BA7">
            <w:pPr>
              <w:ind w:firstLine="0"/>
              <w:jc w:val="center"/>
              <w:rPr>
                <w:rFonts w:ascii="Times New Roman" w:hAnsi="Times New Roman"/>
                <w:sz w:val="26"/>
                <w:szCs w:val="26"/>
              </w:rPr>
            </w:pPr>
            <w:r>
              <w:rPr>
                <w:rFonts w:ascii="Times New Roman" w:hAnsi="Times New Roman"/>
                <w:sz w:val="26"/>
                <w:szCs w:val="26"/>
              </w:rPr>
              <w:t>17.01.2019</w:t>
            </w:r>
          </w:p>
        </w:tc>
        <w:tc>
          <w:tcPr>
            <w:tcW w:w="397" w:type="dxa"/>
            <w:vAlign w:val="bottom"/>
          </w:tcPr>
          <w:p w:rsidR="00A003A2" w:rsidRPr="00B1769A" w:rsidRDefault="00A003A2" w:rsidP="000044B1">
            <w:pPr>
              <w:jc w:val="center"/>
              <w:rPr>
                <w:rFonts w:ascii="Times New Roman" w:hAnsi="Times New Roman"/>
                <w:sz w:val="26"/>
                <w:szCs w:val="26"/>
              </w:rPr>
            </w:pPr>
          </w:p>
        </w:tc>
        <w:tc>
          <w:tcPr>
            <w:tcW w:w="1134" w:type="dxa"/>
            <w:tcBorders>
              <w:bottom w:val="single" w:sz="6" w:space="0" w:color="auto"/>
            </w:tcBorders>
          </w:tcPr>
          <w:p w:rsidR="00A003A2" w:rsidRPr="00B1769A" w:rsidRDefault="00A003A2" w:rsidP="00BB11E8">
            <w:pPr>
              <w:ind w:firstLine="0"/>
              <w:jc w:val="center"/>
              <w:rPr>
                <w:rFonts w:ascii="Times New Roman" w:hAnsi="Times New Roman"/>
                <w:sz w:val="26"/>
                <w:szCs w:val="26"/>
              </w:rPr>
            </w:pPr>
            <w:r>
              <w:rPr>
                <w:rFonts w:ascii="Times New Roman" w:hAnsi="Times New Roman"/>
                <w:sz w:val="26"/>
                <w:szCs w:val="26"/>
              </w:rPr>
              <w:t>14-п</w:t>
            </w:r>
          </w:p>
        </w:tc>
      </w:tr>
      <w:tr w:rsidR="00A003A2" w:rsidRPr="00B1769A">
        <w:tc>
          <w:tcPr>
            <w:tcW w:w="4650" w:type="dxa"/>
            <w:gridSpan w:val="4"/>
          </w:tcPr>
          <w:p w:rsidR="00A003A2" w:rsidRPr="00B1769A" w:rsidRDefault="00A003A2" w:rsidP="000044B1">
            <w:pPr>
              <w:jc w:val="center"/>
              <w:rPr>
                <w:rFonts w:ascii="Times New Roman" w:hAnsi="Times New Roman"/>
                <w:sz w:val="26"/>
                <w:szCs w:val="26"/>
              </w:rPr>
            </w:pPr>
          </w:p>
          <w:p w:rsidR="00A003A2" w:rsidRPr="00B1769A" w:rsidRDefault="00A003A2"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A003A2" w:rsidRPr="00696A76" w:rsidRDefault="00A003A2" w:rsidP="008F4A31">
      <w:pPr>
        <w:autoSpaceDE w:val="0"/>
        <w:autoSpaceDN w:val="0"/>
        <w:adjustRightInd w:val="0"/>
        <w:ind w:firstLine="0"/>
        <w:jc w:val="center"/>
        <w:rPr>
          <w:rFonts w:ascii="Times New Roman" w:hAnsi="Times New Roman"/>
          <w:b/>
        </w:rPr>
      </w:pPr>
      <w:r w:rsidRPr="008F4A31">
        <w:rPr>
          <w:rFonts w:ascii="Times New Roman" w:hAnsi="Times New Roman"/>
          <w:b/>
        </w:rPr>
        <w:t xml:space="preserve">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w:t>
      </w:r>
      <w:r w:rsidRPr="00696A76">
        <w:rPr>
          <w:rFonts w:ascii="Times New Roman" w:hAnsi="Times New Roman"/>
          <w:b/>
        </w:rPr>
        <w:t>разрешения на отклонение от предельных параметров разрешенного строительства»</w:t>
      </w:r>
    </w:p>
    <w:p w:rsidR="00A003A2" w:rsidRPr="00696A76" w:rsidRDefault="00A003A2" w:rsidP="008F4A31">
      <w:pPr>
        <w:autoSpaceDE w:val="0"/>
        <w:autoSpaceDN w:val="0"/>
        <w:adjustRightInd w:val="0"/>
        <w:ind w:firstLine="0"/>
        <w:jc w:val="center"/>
      </w:pPr>
    </w:p>
    <w:p w:rsidR="00A003A2" w:rsidRPr="00696A76" w:rsidRDefault="00A003A2" w:rsidP="00865AB8">
      <w:pPr>
        <w:pStyle w:val="ConsPlusNormal"/>
        <w:ind w:firstLine="540"/>
        <w:jc w:val="both"/>
        <w:rPr>
          <w:rFonts w:ascii="Times New Roman" w:hAnsi="Times New Roman"/>
          <w:sz w:val="25"/>
          <w:szCs w:val="25"/>
        </w:rPr>
      </w:pPr>
      <w:r w:rsidRPr="00696A76">
        <w:rPr>
          <w:rFonts w:ascii="Times New Roman" w:hAnsi="Times New Roman"/>
          <w:sz w:val="25"/>
          <w:szCs w:val="25"/>
        </w:rPr>
        <w:t xml:space="preserve">В соответствии с Федеральным </w:t>
      </w:r>
      <w:hyperlink r:id="rId8" w:history="1">
        <w:r w:rsidRPr="00696A76">
          <w:rPr>
            <w:rStyle w:val="-"/>
            <w:rFonts w:ascii="Times New Roman" w:hAnsi="Times New Roman"/>
            <w:color w:val="auto"/>
            <w:sz w:val="25"/>
            <w:szCs w:val="25"/>
            <w:u w:val="none"/>
          </w:rPr>
          <w:t>законом</w:t>
        </w:r>
      </w:hyperlink>
      <w:r w:rsidRPr="00696A76">
        <w:rPr>
          <w:rFonts w:ascii="Times New Roman" w:hAnsi="Times New Roman"/>
          <w:sz w:val="25"/>
          <w:szCs w:val="25"/>
        </w:rPr>
        <w:t xml:space="preserve"> от 27.07.2010 № 210-ФЗ «Об организации предоставления государственных и муниципальных услуг», постановлениями Администрации Колышлейского района Пензенской области</w:t>
      </w:r>
      <w:r w:rsidRPr="00696A76">
        <w:rPr>
          <w:rFonts w:ascii="Times New Roman" w:hAnsi="Times New Roman"/>
          <w:i/>
          <w:sz w:val="25"/>
          <w:szCs w:val="25"/>
        </w:rPr>
        <w:t xml:space="preserve"> </w:t>
      </w:r>
      <w:r w:rsidRPr="00696A76">
        <w:rPr>
          <w:rFonts w:ascii="Times New Roman" w:hAnsi="Times New Roman"/>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A003A2" w:rsidRPr="00696A76" w:rsidRDefault="00A003A2" w:rsidP="00FE388C">
      <w:pPr>
        <w:pStyle w:val="ConsPlusNormal"/>
        <w:spacing w:before="120" w:after="120"/>
        <w:ind w:firstLine="539"/>
        <w:jc w:val="center"/>
        <w:rPr>
          <w:rFonts w:ascii="Times New Roman" w:hAnsi="Times New Roman"/>
          <w:b/>
          <w:sz w:val="25"/>
          <w:szCs w:val="25"/>
        </w:rPr>
      </w:pPr>
      <w:r w:rsidRPr="00696A76">
        <w:rPr>
          <w:rFonts w:ascii="Times New Roman" w:hAnsi="Times New Roman"/>
          <w:b/>
          <w:sz w:val="25"/>
          <w:szCs w:val="25"/>
        </w:rPr>
        <w:t>Администрация Колышлейского района постановляет:</w:t>
      </w:r>
    </w:p>
    <w:p w:rsidR="00A003A2" w:rsidRPr="00696A76" w:rsidRDefault="00A003A2" w:rsidP="00355B14">
      <w:pPr>
        <w:pStyle w:val="ConsPlusNormal"/>
        <w:ind w:firstLine="540"/>
        <w:jc w:val="both"/>
        <w:rPr>
          <w:rFonts w:ascii="Times New Roman" w:hAnsi="Times New Roman"/>
          <w:sz w:val="25"/>
          <w:szCs w:val="25"/>
        </w:rPr>
      </w:pPr>
      <w:r w:rsidRPr="00696A76">
        <w:rPr>
          <w:rFonts w:ascii="Times New Roman" w:hAnsi="Times New Roman"/>
          <w:sz w:val="25"/>
          <w:szCs w:val="25"/>
        </w:rPr>
        <w:t xml:space="preserve">1. Утвердить административный </w:t>
      </w:r>
      <w:hyperlink r:id="rId9" w:anchor="P31#P31" w:history="1">
        <w:r w:rsidRPr="00696A76">
          <w:rPr>
            <w:rStyle w:val="-"/>
            <w:rFonts w:ascii="Times New Roman" w:hAnsi="Times New Roman"/>
            <w:color w:val="auto"/>
            <w:sz w:val="25"/>
            <w:szCs w:val="25"/>
            <w:u w:val="none"/>
          </w:rPr>
          <w:t>регламент</w:t>
        </w:r>
      </w:hyperlink>
      <w:r w:rsidRPr="00696A76">
        <w:rPr>
          <w:rFonts w:ascii="Times New Roman" w:hAnsi="Times New Roman"/>
          <w:sz w:val="25"/>
          <w:szCs w:val="25"/>
        </w:rPr>
        <w:t xml:space="preserve"> предоставления Администрацией Колышлейского района Пензенской области муниципальной услуги «Предоставление разрешения на отклонение от предельных параметров разрешенного строительства» согласно приложению №1.</w:t>
      </w:r>
    </w:p>
    <w:p w:rsidR="00A003A2" w:rsidRPr="00696A76" w:rsidRDefault="00A003A2" w:rsidP="006D73AC">
      <w:pPr>
        <w:pStyle w:val="BodyText"/>
        <w:tabs>
          <w:tab w:val="left" w:pos="851"/>
        </w:tabs>
        <w:ind w:firstLine="540"/>
        <w:rPr>
          <w:rFonts w:ascii="Times New Roman" w:hAnsi="Times New Roman"/>
          <w:sz w:val="25"/>
          <w:szCs w:val="25"/>
        </w:rPr>
      </w:pPr>
      <w:r w:rsidRPr="00696A76">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A003A2" w:rsidRPr="00696A76" w:rsidRDefault="00A003A2" w:rsidP="006D73AC">
      <w:pPr>
        <w:pStyle w:val="ConsPlusNormal"/>
        <w:ind w:firstLine="540"/>
        <w:jc w:val="both"/>
        <w:rPr>
          <w:rFonts w:ascii="Times New Roman" w:hAnsi="Times New Roman"/>
          <w:sz w:val="25"/>
          <w:szCs w:val="25"/>
        </w:rPr>
      </w:pPr>
      <w:r w:rsidRPr="00696A76">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696A76">
        <w:rPr>
          <w:rFonts w:ascii="Times New Roman" w:hAnsi="Times New Roman"/>
          <w:bCs/>
          <w:sz w:val="25"/>
          <w:szCs w:val="25"/>
        </w:rPr>
        <w:t xml:space="preserve">Колышлейского района» </w:t>
      </w:r>
      <w:r w:rsidRPr="00696A76">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A003A2" w:rsidRPr="00696A76" w:rsidRDefault="00A003A2" w:rsidP="008550A8">
      <w:pPr>
        <w:pStyle w:val="ConsPlusNormal"/>
        <w:ind w:firstLine="540"/>
        <w:jc w:val="both"/>
        <w:rPr>
          <w:rFonts w:ascii="Times New Roman" w:hAnsi="Times New Roman"/>
          <w:sz w:val="25"/>
          <w:szCs w:val="25"/>
        </w:rPr>
      </w:pPr>
      <w:r w:rsidRPr="00696A76">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A003A2" w:rsidRPr="00696A76" w:rsidRDefault="00A003A2" w:rsidP="008550A8">
      <w:pPr>
        <w:pStyle w:val="ConsPlusNormal"/>
        <w:ind w:firstLine="540"/>
        <w:jc w:val="both"/>
        <w:rPr>
          <w:rFonts w:ascii="Times New Roman" w:hAnsi="Times New Roman"/>
          <w:sz w:val="25"/>
          <w:szCs w:val="25"/>
        </w:rPr>
      </w:pPr>
    </w:p>
    <w:p w:rsidR="00A003A2" w:rsidRPr="00696A76" w:rsidRDefault="00A003A2" w:rsidP="008550A8">
      <w:pPr>
        <w:pStyle w:val="ConsPlusNormal"/>
        <w:ind w:firstLine="540"/>
        <w:jc w:val="both"/>
        <w:rPr>
          <w:rFonts w:ascii="Times New Roman" w:hAnsi="Times New Roman"/>
          <w:sz w:val="25"/>
          <w:szCs w:val="25"/>
        </w:rPr>
      </w:pPr>
    </w:p>
    <w:p w:rsidR="00A003A2" w:rsidRPr="00696A76" w:rsidRDefault="00A003A2"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A003A2" w:rsidRPr="00696A76" w:rsidTr="00C35087">
        <w:tc>
          <w:tcPr>
            <w:tcW w:w="3794" w:type="dxa"/>
          </w:tcPr>
          <w:p w:rsidR="00A003A2" w:rsidRPr="00696A76" w:rsidRDefault="00A003A2" w:rsidP="007C7847">
            <w:pPr>
              <w:ind w:firstLine="0"/>
              <w:rPr>
                <w:rFonts w:ascii="Times New Roman" w:hAnsi="Times New Roman"/>
                <w:b/>
                <w:sz w:val="25"/>
                <w:szCs w:val="25"/>
              </w:rPr>
            </w:pPr>
            <w:r w:rsidRPr="00696A76">
              <w:rPr>
                <w:rFonts w:ascii="Times New Roman" w:hAnsi="Times New Roman"/>
                <w:b/>
                <w:sz w:val="25"/>
                <w:szCs w:val="25"/>
              </w:rPr>
              <w:t>И.о.главы администрации</w:t>
            </w:r>
          </w:p>
        </w:tc>
        <w:tc>
          <w:tcPr>
            <w:tcW w:w="5953" w:type="dxa"/>
          </w:tcPr>
          <w:p w:rsidR="00A003A2" w:rsidRPr="00696A76" w:rsidRDefault="00A003A2" w:rsidP="00C35087">
            <w:pPr>
              <w:jc w:val="right"/>
              <w:rPr>
                <w:rFonts w:ascii="Times New Roman" w:hAnsi="Times New Roman"/>
                <w:b/>
                <w:sz w:val="25"/>
                <w:szCs w:val="25"/>
              </w:rPr>
            </w:pPr>
            <w:r w:rsidRPr="00696A76">
              <w:rPr>
                <w:rFonts w:ascii="Times New Roman" w:hAnsi="Times New Roman"/>
                <w:b/>
                <w:sz w:val="25"/>
                <w:szCs w:val="25"/>
              </w:rPr>
              <w:t>Г.В.Еськин</w:t>
            </w:r>
          </w:p>
        </w:tc>
      </w:tr>
    </w:tbl>
    <w:p w:rsidR="00A003A2" w:rsidRPr="00696A76" w:rsidRDefault="00A003A2" w:rsidP="00865AB8">
      <w:pPr>
        <w:pStyle w:val="ConsPlusNormal"/>
        <w:jc w:val="right"/>
        <w:outlineLvl w:val="0"/>
        <w:rPr>
          <w:rFonts w:ascii="Times New Roman" w:hAnsi="Times New Roman"/>
          <w:sz w:val="24"/>
          <w:szCs w:val="24"/>
        </w:rPr>
      </w:pPr>
      <w:r w:rsidRPr="00696A76">
        <w:rPr>
          <w:rFonts w:ascii="Times New Roman" w:hAnsi="Times New Roman"/>
          <w:sz w:val="24"/>
          <w:szCs w:val="24"/>
        </w:rPr>
        <w:br w:type="page"/>
        <w:t>Приложение №1</w:t>
      </w:r>
    </w:p>
    <w:p w:rsidR="00A003A2" w:rsidRPr="00696A76" w:rsidRDefault="00A003A2" w:rsidP="00865AB8">
      <w:pPr>
        <w:pStyle w:val="ConsPlusNormal"/>
        <w:jc w:val="right"/>
        <w:outlineLvl w:val="0"/>
        <w:rPr>
          <w:rFonts w:ascii="Times New Roman" w:hAnsi="Times New Roman"/>
          <w:sz w:val="24"/>
          <w:szCs w:val="24"/>
        </w:rPr>
      </w:pPr>
      <w:r w:rsidRPr="00696A76">
        <w:rPr>
          <w:rFonts w:ascii="Times New Roman" w:hAnsi="Times New Roman"/>
          <w:sz w:val="24"/>
          <w:szCs w:val="24"/>
        </w:rPr>
        <w:t>Утвержден</w:t>
      </w:r>
    </w:p>
    <w:p w:rsidR="00A003A2" w:rsidRPr="00696A76" w:rsidRDefault="00A003A2" w:rsidP="00865AB8">
      <w:pPr>
        <w:pStyle w:val="ConsPlusNormal"/>
        <w:jc w:val="right"/>
        <w:rPr>
          <w:rFonts w:ascii="Times New Roman" w:hAnsi="Times New Roman"/>
          <w:sz w:val="24"/>
          <w:szCs w:val="24"/>
        </w:rPr>
      </w:pPr>
      <w:r w:rsidRPr="00696A76">
        <w:rPr>
          <w:rFonts w:ascii="Times New Roman" w:hAnsi="Times New Roman"/>
          <w:sz w:val="24"/>
          <w:szCs w:val="24"/>
        </w:rPr>
        <w:t xml:space="preserve">Постановлением Администрации </w:t>
      </w:r>
    </w:p>
    <w:p w:rsidR="00A003A2" w:rsidRPr="00696A76" w:rsidRDefault="00A003A2" w:rsidP="00865AB8">
      <w:pPr>
        <w:pStyle w:val="ConsPlusNormal"/>
        <w:jc w:val="right"/>
        <w:rPr>
          <w:rFonts w:ascii="Times New Roman" w:hAnsi="Times New Roman"/>
          <w:sz w:val="24"/>
          <w:szCs w:val="24"/>
        </w:rPr>
      </w:pPr>
      <w:r w:rsidRPr="00696A76">
        <w:rPr>
          <w:rFonts w:ascii="Times New Roman" w:hAnsi="Times New Roman"/>
          <w:sz w:val="24"/>
          <w:szCs w:val="24"/>
        </w:rPr>
        <w:t>Колышлейского района Пензенской области</w:t>
      </w:r>
    </w:p>
    <w:p w:rsidR="00A003A2" w:rsidRPr="00696A76" w:rsidRDefault="00A003A2" w:rsidP="00865AB8">
      <w:pPr>
        <w:pStyle w:val="ConsPlusNormal"/>
        <w:jc w:val="right"/>
        <w:rPr>
          <w:rFonts w:ascii="Times New Roman" w:hAnsi="Times New Roman"/>
          <w:sz w:val="24"/>
          <w:szCs w:val="24"/>
        </w:rPr>
      </w:pPr>
      <w:r w:rsidRPr="00696A76">
        <w:rPr>
          <w:rFonts w:ascii="Times New Roman" w:hAnsi="Times New Roman"/>
          <w:sz w:val="24"/>
          <w:szCs w:val="24"/>
        </w:rPr>
        <w:t>от ___________ № ________</w:t>
      </w:r>
    </w:p>
    <w:p w:rsidR="00A003A2" w:rsidRPr="00696A76" w:rsidRDefault="00A003A2" w:rsidP="00865AB8">
      <w:pPr>
        <w:pStyle w:val="ConsPlusNormal"/>
        <w:jc w:val="both"/>
        <w:rPr>
          <w:rFonts w:ascii="Times New Roman" w:hAnsi="Times New Roman"/>
          <w:sz w:val="24"/>
          <w:szCs w:val="24"/>
        </w:rPr>
      </w:pPr>
    </w:p>
    <w:p w:rsidR="00A003A2" w:rsidRPr="00696A76" w:rsidRDefault="00A003A2" w:rsidP="00865AB8">
      <w:pPr>
        <w:pStyle w:val="ConsPlusNormal"/>
        <w:jc w:val="center"/>
        <w:rPr>
          <w:rFonts w:ascii="Times New Roman" w:hAnsi="Times New Roman"/>
          <w:b/>
          <w:sz w:val="24"/>
          <w:szCs w:val="24"/>
        </w:rPr>
      </w:pPr>
      <w:r w:rsidRPr="00696A76">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A003A2" w:rsidRPr="00696A76" w:rsidRDefault="00A003A2" w:rsidP="00865AB8">
      <w:pPr>
        <w:pStyle w:val="ConsPlusNormal"/>
        <w:jc w:val="center"/>
        <w:rPr>
          <w:rFonts w:ascii="Times New Roman" w:hAnsi="Times New Roman"/>
          <w:b/>
          <w:sz w:val="24"/>
          <w:szCs w:val="24"/>
        </w:rPr>
      </w:pPr>
      <w:r w:rsidRPr="00696A76">
        <w:rPr>
          <w:rFonts w:ascii="Times New Roman" w:hAnsi="Times New Roman"/>
          <w:b/>
          <w:sz w:val="24"/>
          <w:szCs w:val="24"/>
        </w:rPr>
        <w:t>«Предоставление разрешения на отклонение от предельных параметров разрешенного строительства»</w:t>
      </w:r>
    </w:p>
    <w:p w:rsidR="00A003A2" w:rsidRPr="00696A76" w:rsidRDefault="00A003A2" w:rsidP="00DD60CD">
      <w:pPr>
        <w:pStyle w:val="ConsPlusNormal"/>
        <w:ind w:firstLine="600"/>
        <w:jc w:val="center"/>
        <w:outlineLvl w:val="1"/>
        <w:rPr>
          <w:rFonts w:ascii="Times New Roman" w:hAnsi="Times New Roman"/>
          <w:sz w:val="24"/>
          <w:szCs w:val="24"/>
        </w:rPr>
      </w:pPr>
    </w:p>
    <w:p w:rsidR="00A003A2" w:rsidRPr="00696A76" w:rsidRDefault="00A003A2" w:rsidP="0073566B">
      <w:pPr>
        <w:pStyle w:val="ConsPlusNormal"/>
        <w:ind w:firstLine="600"/>
        <w:jc w:val="center"/>
        <w:rPr>
          <w:rFonts w:ascii="Times New Roman" w:hAnsi="Times New Roman"/>
          <w:sz w:val="24"/>
          <w:szCs w:val="24"/>
        </w:rPr>
      </w:pPr>
      <w:r w:rsidRPr="00696A76">
        <w:rPr>
          <w:rFonts w:ascii="Times New Roman" w:hAnsi="Times New Roman"/>
          <w:sz w:val="24"/>
          <w:szCs w:val="24"/>
        </w:rPr>
        <w:t>I. Общие положения</w:t>
      </w:r>
    </w:p>
    <w:p w:rsidR="00A003A2" w:rsidRPr="00696A76" w:rsidRDefault="00A003A2" w:rsidP="0073566B">
      <w:pPr>
        <w:pStyle w:val="ConsPlusNormal"/>
        <w:ind w:firstLine="600"/>
        <w:jc w:val="center"/>
        <w:rPr>
          <w:rFonts w:ascii="Times New Roman" w:hAnsi="Times New Roman"/>
          <w:sz w:val="24"/>
          <w:szCs w:val="24"/>
        </w:rPr>
      </w:pPr>
      <w:r w:rsidRPr="00696A76">
        <w:rPr>
          <w:rFonts w:ascii="Times New Roman" w:hAnsi="Times New Roman"/>
          <w:sz w:val="24"/>
          <w:szCs w:val="24"/>
        </w:rPr>
        <w:t>Предмет регулирования</w:t>
      </w:r>
    </w:p>
    <w:p w:rsidR="00A003A2" w:rsidRPr="00696A76" w:rsidRDefault="00A003A2" w:rsidP="0073566B">
      <w:pPr>
        <w:pStyle w:val="ConsPlusNormal"/>
        <w:ind w:firstLine="600"/>
        <w:jc w:val="both"/>
        <w:rPr>
          <w:rFonts w:ascii="Times New Roman" w:hAnsi="Times New Roman"/>
          <w:sz w:val="24"/>
          <w:szCs w:val="24"/>
        </w:rPr>
      </w:pPr>
      <w:r w:rsidRPr="00696A76">
        <w:rPr>
          <w:rFonts w:ascii="Times New Roman" w:hAnsi="Times New Roman"/>
          <w:sz w:val="24"/>
          <w:szCs w:val="24"/>
        </w:rPr>
        <w:t>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(далее - Административный регламент) устанавливает порядок и стандарт предоставления муниципальной услуги "Предоставление разрешения на отклонение от предельных параметров разрешенного строительства"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 (далее - Администрация) при предоставлении муниципальной услуги.</w:t>
      </w:r>
    </w:p>
    <w:p w:rsidR="00A003A2" w:rsidRPr="00696A76" w:rsidRDefault="00A003A2" w:rsidP="0073566B">
      <w:pPr>
        <w:widowControl w:val="0"/>
        <w:autoSpaceDE w:val="0"/>
        <w:autoSpaceDN w:val="0"/>
        <w:ind w:firstLine="600"/>
        <w:rPr>
          <w:rFonts w:ascii="Times New Roman" w:hAnsi="Times New Roman"/>
        </w:rPr>
      </w:pPr>
    </w:p>
    <w:p w:rsidR="00A003A2" w:rsidRPr="00696A76" w:rsidRDefault="00A003A2" w:rsidP="0073566B">
      <w:pPr>
        <w:pStyle w:val="ConsPlusNormal"/>
        <w:ind w:firstLine="600"/>
        <w:jc w:val="center"/>
        <w:rPr>
          <w:rFonts w:ascii="Times New Roman" w:hAnsi="Times New Roman"/>
          <w:sz w:val="24"/>
          <w:szCs w:val="24"/>
        </w:rPr>
      </w:pPr>
      <w:r w:rsidRPr="00696A76">
        <w:rPr>
          <w:rFonts w:ascii="Times New Roman" w:hAnsi="Times New Roman"/>
          <w:sz w:val="24"/>
          <w:szCs w:val="24"/>
        </w:rPr>
        <w:t>Круг заявителей</w:t>
      </w:r>
    </w:p>
    <w:p w:rsidR="00A003A2" w:rsidRPr="00696A76" w:rsidRDefault="00A003A2" w:rsidP="0073566B">
      <w:pPr>
        <w:pStyle w:val="ConsPlusNormal"/>
        <w:ind w:firstLine="600"/>
        <w:jc w:val="both"/>
        <w:rPr>
          <w:rFonts w:ascii="Times New Roman" w:hAnsi="Times New Roman"/>
          <w:sz w:val="24"/>
          <w:szCs w:val="24"/>
        </w:rPr>
      </w:pPr>
      <w:r w:rsidRPr="00696A76">
        <w:rPr>
          <w:rFonts w:ascii="Times New Roman" w:hAnsi="Times New Roman"/>
          <w:sz w:val="24"/>
          <w:szCs w:val="24"/>
        </w:rPr>
        <w:t>1.2. Заявителями являются физические и юридические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A003A2" w:rsidRPr="00696A76" w:rsidRDefault="00A003A2" w:rsidP="0073566B">
      <w:pPr>
        <w:pStyle w:val="ConsPlusNormal"/>
        <w:ind w:firstLine="600"/>
        <w:jc w:val="both"/>
        <w:rPr>
          <w:rFonts w:ascii="Times New Roman" w:hAnsi="Times New Roman"/>
          <w:sz w:val="24"/>
          <w:szCs w:val="24"/>
        </w:rPr>
      </w:pPr>
      <w:r w:rsidRPr="00696A76">
        <w:rPr>
          <w:rFonts w:ascii="Times New Roman" w:hAnsi="Times New Roman"/>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003A2" w:rsidRPr="00696A76" w:rsidRDefault="00A003A2" w:rsidP="003B61E6">
      <w:pPr>
        <w:pStyle w:val="ConsPlusNormal"/>
        <w:ind w:firstLine="600"/>
        <w:jc w:val="center"/>
        <w:rPr>
          <w:rFonts w:ascii="Times New Roman" w:hAnsi="Times New Roman"/>
          <w:sz w:val="24"/>
          <w:szCs w:val="24"/>
        </w:rPr>
      </w:pPr>
    </w:p>
    <w:p w:rsidR="00A003A2" w:rsidRPr="00696A76" w:rsidRDefault="00A003A2" w:rsidP="003B61E6">
      <w:pPr>
        <w:pStyle w:val="ConsPlusNormal"/>
        <w:ind w:firstLine="600"/>
        <w:jc w:val="center"/>
        <w:rPr>
          <w:rFonts w:ascii="Times New Roman" w:hAnsi="Times New Roman"/>
          <w:sz w:val="24"/>
          <w:szCs w:val="24"/>
        </w:rPr>
      </w:pPr>
      <w:r w:rsidRPr="00696A76">
        <w:rPr>
          <w:rFonts w:ascii="Times New Roman" w:hAnsi="Times New Roman"/>
          <w:sz w:val="24"/>
          <w:szCs w:val="24"/>
        </w:rPr>
        <w:t>Требования к порядку информирования о предоставлении муниципальной услуги</w:t>
      </w:r>
    </w:p>
    <w:p w:rsidR="00A003A2" w:rsidRPr="00696A76" w:rsidRDefault="00A003A2" w:rsidP="003B61E6">
      <w:pPr>
        <w:pStyle w:val="ConsPlusNormal"/>
        <w:ind w:firstLine="600"/>
        <w:jc w:val="both"/>
        <w:rPr>
          <w:rFonts w:ascii="Times New Roman" w:hAnsi="Times New Roman"/>
          <w:sz w:val="24"/>
          <w:szCs w:val="24"/>
        </w:rPr>
      </w:pPr>
    </w:p>
    <w:p w:rsidR="00A003A2" w:rsidRPr="00696A76" w:rsidRDefault="00A003A2" w:rsidP="003B61E6">
      <w:pPr>
        <w:pStyle w:val="ConsPlusNormal"/>
        <w:ind w:firstLine="600"/>
        <w:jc w:val="both"/>
        <w:rPr>
          <w:rFonts w:ascii="Times New Roman" w:hAnsi="Times New Roman"/>
          <w:sz w:val="24"/>
          <w:szCs w:val="24"/>
        </w:rPr>
      </w:pPr>
      <w:r w:rsidRPr="00696A76">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A003A2" w:rsidRPr="00696A76" w:rsidRDefault="00A003A2" w:rsidP="003B61E6">
      <w:pPr>
        <w:pStyle w:val="ConsPlusNormal"/>
        <w:ind w:firstLine="600"/>
        <w:jc w:val="both"/>
        <w:rPr>
          <w:rFonts w:ascii="Times New Roman" w:hAnsi="Times New Roman"/>
          <w:sz w:val="24"/>
          <w:szCs w:val="24"/>
        </w:rPr>
      </w:pPr>
      <w:r w:rsidRPr="00696A76">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 о принятии решения по конкретному заявлению;</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 о документах, необходимых для получения муниципальной услуги;</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 о требованиях к заверению документов, прилагаемых к заявлению.</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A003A2" w:rsidRPr="00696A76" w:rsidRDefault="00A003A2" w:rsidP="00C66C2F">
      <w:pPr>
        <w:pStyle w:val="ConsPlusNormal"/>
        <w:ind w:firstLine="708"/>
        <w:jc w:val="both"/>
        <w:rPr>
          <w:rFonts w:ascii="Times New Roman" w:hAnsi="Times New Roman"/>
          <w:sz w:val="24"/>
          <w:szCs w:val="24"/>
        </w:rPr>
      </w:pPr>
      <w:r w:rsidRPr="00696A76">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A003A2" w:rsidRPr="00696A76" w:rsidRDefault="00A003A2" w:rsidP="00DD60CD">
      <w:pPr>
        <w:pStyle w:val="ConsPlusNormal"/>
        <w:ind w:firstLine="567"/>
        <w:jc w:val="both"/>
        <w:rPr>
          <w:rFonts w:ascii="Times New Roman" w:hAnsi="Times New Roman"/>
          <w:sz w:val="24"/>
          <w:szCs w:val="24"/>
        </w:rPr>
      </w:pPr>
      <w:r w:rsidRPr="00696A76">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понедельник</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вторник</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среда</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четверг</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пятница</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суббота</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выходной день</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воскресенье</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выходной день</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перерыв на обед</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12.00-13.00</w:t>
            </w:r>
          </w:p>
        </w:tc>
      </w:tr>
    </w:tbl>
    <w:p w:rsidR="00A003A2" w:rsidRPr="00696A76" w:rsidRDefault="00A003A2" w:rsidP="00DD60CD">
      <w:pPr>
        <w:pStyle w:val="ConsPlusNormal"/>
        <w:ind w:firstLine="567"/>
        <w:jc w:val="both"/>
        <w:rPr>
          <w:rFonts w:ascii="Times New Roman" w:hAnsi="Times New Roman"/>
          <w:sz w:val="24"/>
          <w:szCs w:val="24"/>
        </w:rPr>
      </w:pPr>
    </w:p>
    <w:p w:rsidR="00A003A2" w:rsidRPr="00696A76" w:rsidRDefault="00A003A2" w:rsidP="00DD60CD">
      <w:pPr>
        <w:pStyle w:val="ConsPlusNormal"/>
        <w:ind w:firstLine="567"/>
        <w:jc w:val="both"/>
        <w:rPr>
          <w:rFonts w:ascii="Times New Roman" w:hAnsi="Times New Roman"/>
          <w:sz w:val="24"/>
          <w:szCs w:val="24"/>
        </w:rPr>
      </w:pPr>
      <w:r w:rsidRPr="00696A76">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понедельник</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вторник</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среда</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четверг</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пятница</w:t>
            </w:r>
          </w:p>
        </w:tc>
        <w:tc>
          <w:tcPr>
            <w:tcW w:w="6632" w:type="dxa"/>
          </w:tcPr>
          <w:p w:rsidR="00A003A2" w:rsidRPr="00696A76" w:rsidRDefault="00A003A2" w:rsidP="00116091">
            <w:pPr>
              <w:rPr>
                <w:rFonts w:ascii="Times New Roman" w:hAnsi="Times New Roman"/>
              </w:rPr>
            </w:pPr>
            <w:r w:rsidRPr="00696A76">
              <w:rPr>
                <w:rFonts w:ascii="Times New Roman" w:hAnsi="Times New Roman"/>
              </w:rPr>
              <w:t>8.00-17.00</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суббота</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выходной день</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воскресенье</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выходной день</w:t>
            </w:r>
          </w:p>
        </w:tc>
      </w:tr>
      <w:tr w:rsidR="00A003A2" w:rsidRPr="00696A76" w:rsidTr="0025733A">
        <w:tc>
          <w:tcPr>
            <w:tcW w:w="3005" w:type="dxa"/>
          </w:tcPr>
          <w:p w:rsidR="00A003A2" w:rsidRPr="00696A76" w:rsidRDefault="00A003A2" w:rsidP="00116091">
            <w:pPr>
              <w:pStyle w:val="ConsPlusNormal"/>
              <w:ind w:left="567" w:firstLine="33"/>
              <w:jc w:val="both"/>
              <w:rPr>
                <w:rFonts w:ascii="Times New Roman" w:hAnsi="Times New Roman"/>
                <w:sz w:val="24"/>
                <w:szCs w:val="24"/>
              </w:rPr>
            </w:pPr>
            <w:r w:rsidRPr="00696A76">
              <w:rPr>
                <w:rFonts w:ascii="Times New Roman" w:hAnsi="Times New Roman"/>
                <w:sz w:val="24"/>
                <w:szCs w:val="24"/>
              </w:rPr>
              <w:t>перерыв на обед</w:t>
            </w:r>
          </w:p>
        </w:tc>
        <w:tc>
          <w:tcPr>
            <w:tcW w:w="6632" w:type="dxa"/>
          </w:tcPr>
          <w:p w:rsidR="00A003A2" w:rsidRPr="00696A76" w:rsidRDefault="00A003A2" w:rsidP="00116091">
            <w:pPr>
              <w:pStyle w:val="ConsPlusNormal"/>
              <w:ind w:firstLine="567"/>
              <w:jc w:val="both"/>
              <w:rPr>
                <w:rFonts w:ascii="Times New Roman" w:hAnsi="Times New Roman"/>
                <w:sz w:val="24"/>
                <w:szCs w:val="24"/>
              </w:rPr>
            </w:pPr>
            <w:r w:rsidRPr="00696A76">
              <w:rPr>
                <w:rFonts w:ascii="Times New Roman" w:hAnsi="Times New Roman"/>
                <w:sz w:val="24"/>
                <w:szCs w:val="24"/>
              </w:rPr>
              <w:t>12.00-13.00</w:t>
            </w:r>
          </w:p>
        </w:tc>
      </w:tr>
    </w:tbl>
    <w:p w:rsidR="00A003A2" w:rsidRPr="00696A76" w:rsidRDefault="00A003A2" w:rsidP="0025733A">
      <w:pPr>
        <w:pStyle w:val="ConsPlusNormal"/>
        <w:ind w:firstLine="567"/>
        <w:jc w:val="both"/>
        <w:rPr>
          <w:rFonts w:ascii="Times New Roman" w:hAnsi="Times New Roman"/>
          <w:sz w:val="24"/>
          <w:szCs w:val="24"/>
        </w:rPr>
      </w:pP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Справочные телефоны: 8 (8412) 2-13-40, 2-13-43.</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Официальный сайт Администрации: </w:t>
      </w:r>
      <w:r w:rsidRPr="00696A76">
        <w:rPr>
          <w:rFonts w:ascii="Times New Roman" w:hAnsi="Times New Roman"/>
          <w:sz w:val="24"/>
          <w:szCs w:val="24"/>
          <w:lang w:val="en-US"/>
        </w:rPr>
        <w:t>http</w:t>
      </w:r>
      <w:r w:rsidRPr="00696A76">
        <w:rPr>
          <w:rFonts w:ascii="Times New Roman" w:hAnsi="Times New Roman"/>
          <w:sz w:val="24"/>
          <w:szCs w:val="24"/>
        </w:rPr>
        <w:t>://</w:t>
      </w:r>
      <w:r w:rsidRPr="00696A76">
        <w:rPr>
          <w:rFonts w:ascii="Times New Roman" w:hAnsi="Times New Roman"/>
          <w:sz w:val="24"/>
          <w:szCs w:val="24"/>
          <w:lang w:val="en-US"/>
        </w:rPr>
        <w:t>www</w:t>
      </w:r>
      <w:r w:rsidRPr="00696A76">
        <w:rPr>
          <w:rFonts w:ascii="Times New Roman" w:hAnsi="Times New Roman"/>
          <w:sz w:val="24"/>
          <w:szCs w:val="24"/>
        </w:rPr>
        <w:t>.</w:t>
      </w:r>
      <w:r w:rsidRPr="00696A76">
        <w:rPr>
          <w:rFonts w:ascii="Times New Roman" w:hAnsi="Times New Roman"/>
          <w:sz w:val="24"/>
          <w:szCs w:val="24"/>
          <w:lang w:val="en-US"/>
        </w:rPr>
        <w:t>rkolysley</w:t>
      </w:r>
      <w:r w:rsidRPr="00696A76">
        <w:rPr>
          <w:rFonts w:ascii="Times New Roman" w:hAnsi="Times New Roman"/>
          <w:sz w:val="24"/>
          <w:szCs w:val="24"/>
        </w:rPr>
        <w:t>.</w:t>
      </w:r>
      <w:r w:rsidRPr="00696A76">
        <w:rPr>
          <w:rFonts w:ascii="Times New Roman" w:hAnsi="Times New Roman"/>
          <w:sz w:val="24"/>
          <w:szCs w:val="24"/>
          <w:lang w:val="en-US"/>
        </w:rPr>
        <w:t>pnzreg</w:t>
      </w:r>
      <w:r w:rsidRPr="00696A76">
        <w:rPr>
          <w:rFonts w:ascii="Times New Roman" w:hAnsi="Times New Roman"/>
          <w:sz w:val="24"/>
          <w:szCs w:val="24"/>
        </w:rPr>
        <w:t>.</w:t>
      </w:r>
      <w:r w:rsidRPr="00696A76">
        <w:rPr>
          <w:rFonts w:ascii="Times New Roman" w:hAnsi="Times New Roman"/>
          <w:sz w:val="24"/>
          <w:szCs w:val="24"/>
          <w:lang w:val="en-US"/>
        </w:rPr>
        <w:t>ru</w:t>
      </w:r>
      <w:r w:rsidRPr="00696A76">
        <w:rPr>
          <w:rFonts w:ascii="Times New Roman" w:hAnsi="Times New Roman"/>
          <w:sz w:val="24"/>
          <w:szCs w:val="24"/>
        </w:rPr>
        <w:t>.</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Адрес электронной почты Администрации: </w:t>
      </w:r>
      <w:hyperlink r:id="rId10" w:history="1">
        <w:r w:rsidRPr="00696A76">
          <w:rPr>
            <w:rStyle w:val="Hyperlink"/>
            <w:rFonts w:ascii="Times New Roman" w:hAnsi="Times New Roman"/>
            <w:color w:val="auto"/>
            <w:sz w:val="24"/>
            <w:szCs w:val="24"/>
            <w:lang w:val="en-US"/>
          </w:rPr>
          <w:t>kolish</w:t>
        </w:r>
        <w:r w:rsidRPr="00696A76">
          <w:rPr>
            <w:rStyle w:val="Hyperlink"/>
            <w:rFonts w:ascii="Times New Roman" w:hAnsi="Times New Roman"/>
            <w:color w:val="auto"/>
            <w:sz w:val="24"/>
            <w:szCs w:val="24"/>
          </w:rPr>
          <w:t>_</w:t>
        </w:r>
        <w:r w:rsidRPr="00696A76">
          <w:rPr>
            <w:rStyle w:val="Hyperlink"/>
            <w:rFonts w:ascii="Times New Roman" w:hAnsi="Times New Roman"/>
            <w:color w:val="auto"/>
            <w:sz w:val="24"/>
            <w:szCs w:val="24"/>
            <w:lang w:val="en-US"/>
          </w:rPr>
          <w:t>adm</w:t>
        </w:r>
        <w:r w:rsidRPr="00696A76">
          <w:rPr>
            <w:rStyle w:val="Hyperlink"/>
            <w:rFonts w:ascii="Times New Roman" w:hAnsi="Times New Roman"/>
            <w:color w:val="auto"/>
            <w:sz w:val="24"/>
            <w:szCs w:val="24"/>
          </w:rPr>
          <w:t>@</w:t>
        </w:r>
        <w:r w:rsidRPr="00696A76">
          <w:rPr>
            <w:rStyle w:val="Hyperlink"/>
            <w:rFonts w:ascii="Times New Roman" w:hAnsi="Times New Roman"/>
            <w:color w:val="auto"/>
            <w:sz w:val="24"/>
            <w:szCs w:val="24"/>
            <w:lang w:val="en-US"/>
          </w:rPr>
          <w:t>sura</w:t>
        </w:r>
        <w:r w:rsidRPr="00696A76">
          <w:rPr>
            <w:rStyle w:val="Hyperlink"/>
            <w:rFonts w:ascii="Times New Roman" w:hAnsi="Times New Roman"/>
            <w:color w:val="auto"/>
            <w:sz w:val="24"/>
            <w:szCs w:val="24"/>
          </w:rPr>
          <w:t>.</w:t>
        </w:r>
        <w:r w:rsidRPr="00696A76">
          <w:rPr>
            <w:rStyle w:val="Hyperlink"/>
            <w:rFonts w:ascii="Times New Roman" w:hAnsi="Times New Roman"/>
            <w:color w:val="auto"/>
            <w:sz w:val="24"/>
            <w:szCs w:val="24"/>
            <w:lang w:val="en-US"/>
          </w:rPr>
          <w:t>ru</w:t>
        </w:r>
      </w:hyperlink>
      <w:r w:rsidRPr="00696A76">
        <w:rPr>
          <w:rFonts w:ascii="Times New Roman" w:hAnsi="Times New Roman"/>
          <w:sz w:val="24"/>
          <w:szCs w:val="24"/>
        </w:rPr>
        <w:t>.</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2) круг заявителей;</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3) срок предоставления муниципальной услуги;</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5) размер государственной пошлины, взимаемой за предоставление муниципальной услуги;</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A003A2" w:rsidRPr="00696A76" w:rsidRDefault="00A003A2" w:rsidP="0025733A">
      <w:pPr>
        <w:pStyle w:val="ConsPlusNormal"/>
        <w:ind w:firstLine="567"/>
        <w:jc w:val="both"/>
        <w:rPr>
          <w:rFonts w:ascii="Times New Roman" w:hAnsi="Times New Roman"/>
          <w:sz w:val="24"/>
          <w:szCs w:val="24"/>
        </w:rPr>
      </w:pPr>
      <w:r w:rsidRPr="00696A76">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003A2" w:rsidRPr="00696A76" w:rsidRDefault="00A003A2" w:rsidP="004616D8">
      <w:pPr>
        <w:pStyle w:val="ConsPlusNormal"/>
        <w:ind w:firstLine="567"/>
        <w:jc w:val="both"/>
        <w:rPr>
          <w:rFonts w:ascii="Times New Roman" w:hAnsi="Times New Roman"/>
          <w:sz w:val="24"/>
          <w:szCs w:val="24"/>
        </w:rPr>
      </w:pPr>
    </w:p>
    <w:p w:rsidR="00A003A2" w:rsidRPr="00696A76" w:rsidRDefault="00A003A2" w:rsidP="004616D8">
      <w:pPr>
        <w:pStyle w:val="ConsPlusNormal"/>
        <w:ind w:firstLine="567"/>
        <w:jc w:val="center"/>
        <w:outlineLvl w:val="1"/>
        <w:rPr>
          <w:rFonts w:ascii="Times New Roman" w:hAnsi="Times New Roman"/>
          <w:sz w:val="24"/>
          <w:szCs w:val="24"/>
        </w:rPr>
      </w:pPr>
      <w:r w:rsidRPr="00696A76">
        <w:rPr>
          <w:rFonts w:ascii="Times New Roman" w:hAnsi="Times New Roman"/>
          <w:sz w:val="24"/>
          <w:szCs w:val="24"/>
        </w:rPr>
        <w:t>II. Стандарт предоставления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 Наименование муниципальной услуги - Предоставление разрешения на отклонение от предельных параметров разрешенного строительства. Краткое наименование муниципальной услуги не предусмотрено.</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 Предоставление муниципальной услуги осуществляет Администрация Колышлейского района Пензенской области.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В соответствии с </w:t>
      </w:r>
      <w:hyperlink r:id="rId11" w:history="1">
        <w:r w:rsidRPr="00696A76">
          <w:rPr>
            <w:rFonts w:ascii="Times New Roman" w:hAnsi="Times New Roman"/>
            <w:sz w:val="24"/>
            <w:szCs w:val="24"/>
          </w:rPr>
          <w:t>пунктом 3 статьи 7</w:t>
        </w:r>
      </w:hyperlink>
      <w:r w:rsidRPr="00696A76">
        <w:rPr>
          <w:rFonts w:ascii="Times New Roman" w:hAnsi="Times New Roman"/>
          <w:sz w:val="24"/>
          <w:szCs w:val="24"/>
        </w:rPr>
        <w:t xml:space="preserve"> Федерального закона от 27.07.2010 N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2.3. Результатом предоставления муниципальной услуги является: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постановление Администрации Колышлейского района Пензенской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постановление Администрации Колышлейского района Пензенской области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2.4. Срок предоставления муниципальной услуги составляет не более 70 календарных дней со дня подачи заявления о предоставлении муниципальной услуги, в который включен срок проведения общественных обсуждений или публичных слушаний (далее - публичные слушания).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2.4.1 Срок приостановления предоставления муниципальной услуги не предусмотрен.</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2.4.2. Срок выдачи (направления) документов, являющихся результатом предоставления муниципальной услуги - 1 рабочий день.</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2.5. Предоставление муниципальной услуги осуществляется в соответствии с:</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w:t>
      </w:r>
      <w:hyperlink r:id="rId12" w:history="1">
        <w:r w:rsidRPr="00696A76">
          <w:rPr>
            <w:rFonts w:ascii="Times New Roman" w:hAnsi="Times New Roman"/>
            <w:sz w:val="24"/>
            <w:szCs w:val="24"/>
          </w:rPr>
          <w:t>Конституцией</w:t>
        </w:r>
      </w:hyperlink>
      <w:r w:rsidRPr="00696A76">
        <w:rPr>
          <w:rFonts w:ascii="Times New Roman" w:hAnsi="Times New Roman"/>
          <w:sz w:val="24"/>
          <w:szCs w:val="24"/>
        </w:rPr>
        <w:t xml:space="preserve"> Российской Федерации от 12.12.1993 (с поправками) ("Российская газета", N 7, 21.01.2009);</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Федеральным </w:t>
      </w:r>
      <w:hyperlink r:id="rId13" w:history="1">
        <w:r w:rsidRPr="00696A76">
          <w:rPr>
            <w:rFonts w:ascii="Times New Roman" w:hAnsi="Times New Roman"/>
            <w:sz w:val="24"/>
            <w:szCs w:val="24"/>
          </w:rPr>
          <w:t>законом</w:t>
        </w:r>
      </w:hyperlink>
      <w:r w:rsidRPr="00696A76">
        <w:rPr>
          <w:rFonts w:ascii="Times New Roman" w:hAnsi="Times New Roman"/>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Градостроительным </w:t>
      </w:r>
      <w:hyperlink r:id="rId14" w:history="1">
        <w:r w:rsidRPr="00696A76">
          <w:rPr>
            <w:rFonts w:ascii="Times New Roman" w:hAnsi="Times New Roman"/>
            <w:sz w:val="24"/>
            <w:szCs w:val="24"/>
          </w:rPr>
          <w:t>кодексом</w:t>
        </w:r>
      </w:hyperlink>
      <w:r w:rsidRPr="00696A76">
        <w:rPr>
          <w:rFonts w:ascii="Times New Roman" w:hAnsi="Times New Roman"/>
          <w:sz w:val="24"/>
          <w:szCs w:val="24"/>
        </w:rPr>
        <w:t xml:space="preserve"> Российской Федерации ("Российская газета", N 290, 30.12.2004, "Собрание законодательства РФ", 03.01.2005, N 1 (часть 1), ст. 16, "Парламентская газета", N 5 - 6, 14.01.2005), (далее - ГрК РФ);</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Федеральным </w:t>
      </w:r>
      <w:hyperlink r:id="rId15" w:history="1">
        <w:r w:rsidRPr="00696A76">
          <w:rPr>
            <w:rFonts w:ascii="Times New Roman" w:hAnsi="Times New Roman"/>
            <w:sz w:val="24"/>
            <w:szCs w:val="24"/>
          </w:rPr>
          <w:t>законом</w:t>
        </w:r>
      </w:hyperlink>
      <w:r w:rsidRPr="00696A76">
        <w:rPr>
          <w:rFonts w:ascii="Times New Roman" w:hAnsi="Times New Roman"/>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Федеральным </w:t>
      </w:r>
      <w:hyperlink r:id="rId16" w:history="1">
        <w:r w:rsidRPr="00696A76">
          <w:rPr>
            <w:rFonts w:ascii="Times New Roman" w:hAnsi="Times New Roman"/>
            <w:sz w:val="24"/>
            <w:szCs w:val="24"/>
          </w:rPr>
          <w:t>законом</w:t>
        </w:r>
      </w:hyperlink>
      <w:r w:rsidRPr="00696A76">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ФЗ N 210-ФЗ);</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Федеральным </w:t>
      </w:r>
      <w:hyperlink r:id="rId17" w:history="1">
        <w:r w:rsidRPr="00696A76">
          <w:rPr>
            <w:rFonts w:ascii="Times New Roman" w:hAnsi="Times New Roman"/>
            <w:sz w:val="24"/>
            <w:szCs w:val="24"/>
          </w:rPr>
          <w:t>законом</w:t>
        </w:r>
      </w:hyperlink>
      <w:r w:rsidRPr="00696A76">
        <w:rPr>
          <w:rFonts w:ascii="Times New Roman" w:hAnsi="Times New Roman"/>
          <w:sz w:val="24"/>
          <w:szCs w:val="24"/>
        </w:rPr>
        <w:t xml:space="preserve"> от 27.07.2006 N 152-ФЗ "О персональных данных" (с последующими изменениями) ("Российская газета", N 165, 29.07.2006);</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 </w:t>
      </w:r>
      <w:hyperlink r:id="rId18" w:history="1">
        <w:r w:rsidRPr="00696A76">
          <w:rPr>
            <w:rFonts w:ascii="Times New Roman" w:hAnsi="Times New Roman"/>
            <w:sz w:val="24"/>
            <w:szCs w:val="24"/>
          </w:rPr>
          <w:t>Уставом</w:t>
        </w:r>
      </w:hyperlink>
      <w:r w:rsidRPr="00696A76">
        <w:rPr>
          <w:rFonts w:ascii="Times New Roman" w:hAnsi="Times New Roman"/>
          <w:sz w:val="24"/>
          <w:szCs w:val="24"/>
        </w:rPr>
        <w:t xml:space="preserve"> Колышлейского района Пензенской области;</w:t>
      </w:r>
    </w:p>
    <w:p w:rsidR="00A003A2" w:rsidRPr="00696A76" w:rsidRDefault="00A003A2" w:rsidP="004616D8">
      <w:pPr>
        <w:autoSpaceDE w:val="0"/>
        <w:autoSpaceDN w:val="0"/>
        <w:adjustRightInd w:val="0"/>
        <w:rPr>
          <w:rFonts w:ascii="Times New Roman" w:hAnsi="Times New Roman"/>
        </w:rPr>
      </w:pPr>
      <w:r w:rsidRPr="00696A76">
        <w:rPr>
          <w:rFonts w:ascii="Times New Roman" w:hAnsi="Times New Roman"/>
        </w:rPr>
        <w:t>- Постановление Администрации Колышлейского района Пензенской области</w:t>
      </w:r>
      <w:r w:rsidRPr="00696A76">
        <w:rPr>
          <w:rFonts w:ascii="Times New Roman" w:hAnsi="Times New Roman"/>
          <w:i/>
        </w:rPr>
        <w:t xml:space="preserve"> </w:t>
      </w:r>
      <w:r w:rsidRPr="00696A76">
        <w:rPr>
          <w:rFonts w:ascii="Times New Roman" w:hAnsi="Times New Roman"/>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A003A2" w:rsidRPr="00696A76" w:rsidRDefault="00A003A2" w:rsidP="004616D8">
      <w:pPr>
        <w:autoSpaceDE w:val="0"/>
        <w:autoSpaceDN w:val="0"/>
        <w:adjustRightInd w:val="0"/>
        <w:rPr>
          <w:rFonts w:ascii="Times New Roman" w:hAnsi="Times New Roman"/>
        </w:rPr>
      </w:pPr>
      <w:r w:rsidRPr="00696A76">
        <w:rPr>
          <w:rFonts w:ascii="Times New Roman" w:hAnsi="Times New Roman"/>
        </w:rPr>
        <w:t>- Постановление Администрации Колышлейского района Пензенской области</w:t>
      </w:r>
      <w:r w:rsidRPr="00696A76">
        <w:rPr>
          <w:rFonts w:ascii="Times New Roman" w:hAnsi="Times New Roman"/>
          <w:i/>
        </w:rPr>
        <w:t xml:space="preserve"> </w:t>
      </w:r>
      <w:r w:rsidRPr="00696A76">
        <w:rPr>
          <w:rFonts w:ascii="Times New Roman" w:hAnsi="Times New Roman"/>
        </w:rPr>
        <w:t>от 21.11.2018 № 296-п «Об утверждении Реестра муниципальных услуг Колышлейского района Пензенской области».</w:t>
      </w:r>
    </w:p>
    <w:p w:rsidR="00A003A2" w:rsidRPr="00696A76" w:rsidRDefault="00A003A2" w:rsidP="004616D8">
      <w:pPr>
        <w:pStyle w:val="ConsPlusNormal"/>
        <w:ind w:firstLine="567"/>
        <w:jc w:val="both"/>
        <w:rPr>
          <w:rFonts w:ascii="Times New Roman" w:hAnsi="Times New Roman"/>
          <w:sz w:val="24"/>
          <w:szCs w:val="24"/>
        </w:rPr>
      </w:pPr>
      <w:bookmarkStart w:id="0" w:name="P130"/>
      <w:bookmarkEnd w:id="0"/>
      <w:r w:rsidRPr="00696A76">
        <w:rPr>
          <w:rFonts w:ascii="Times New Roman" w:hAnsi="Times New Roman"/>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1) </w:t>
      </w:r>
      <w:hyperlink w:anchor="P503" w:history="1">
        <w:r w:rsidRPr="00696A76">
          <w:rPr>
            <w:rFonts w:ascii="Times New Roman" w:hAnsi="Times New Roman"/>
            <w:sz w:val="24"/>
            <w:szCs w:val="24"/>
          </w:rPr>
          <w:t>заявление</w:t>
        </w:r>
      </w:hyperlink>
      <w:r w:rsidRPr="00696A76">
        <w:rPr>
          <w:rFonts w:ascii="Times New Roman" w:hAnsi="Times New Roman"/>
          <w:sz w:val="24"/>
          <w:szCs w:val="24"/>
        </w:rPr>
        <w:t>, составленное по форме согласно приложению N 1 к настоящему Административному регламенту;</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 документ, удостоверяющий личность заявителя;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3) документ, подтверждающий полномочия представителя физического или юридического лица, действовать от его имени;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4) копии правоустанавливающих документов на земельный участок, в отношении которого испрашивается разрешение и права на который не зарегистрированы в Едином государственном реестре недвижимости;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5) копии правоустанавливающих документов на объект капитального строительства, в отношении которого испрашивается разрешение и права на который не зарегистрированы в Едином государственном реестре недвижимости;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6) обоснование предоставления разрешения на отклонение от предельных параметров разрешенного строительства, реконструкции объектов капитального строительства о том, что отклонения от предельных параметров разрешенного строительства, реконструкции необходимы для эффективного использования земельного участка;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7) в случае обращения с запросом о предоставлении муниципальной услуги заявителя, земельный участок и (или) объект капитального строительства которому принадлежат на праве общей долевой или совместной собственности, для получения муниципальной услуги требуется заявление от всех собственников, правообладателей земельного участка, объекта капитального строительства.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2.6.1.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2.6.2. Запрещается требовать от заявителя: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003A2" w:rsidRPr="00696A76" w:rsidRDefault="00A003A2" w:rsidP="004616D8">
      <w:pPr>
        <w:pStyle w:val="ConsPlusNormal"/>
        <w:ind w:firstLine="567"/>
        <w:jc w:val="both"/>
        <w:rPr>
          <w:rFonts w:ascii="Times New Roman" w:hAnsi="Times New Roman"/>
          <w:sz w:val="24"/>
          <w:szCs w:val="24"/>
        </w:rPr>
      </w:pPr>
      <w:bookmarkStart w:id="1" w:name="P154"/>
      <w:bookmarkEnd w:id="1"/>
      <w:r w:rsidRPr="00696A76">
        <w:rPr>
          <w:rFonts w:ascii="Times New Roman" w:hAnsi="Times New Roman"/>
          <w:sz w:val="24"/>
          <w:szCs w:val="24"/>
        </w:rPr>
        <w:t>2.7. Исчерпывающий перечень документов, запрашиваемых в порядке межведомственного информационного взаимодействия: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1) сведения из Единого государственного реестра недвижимости о правах на земельный участок и (или) объект капитального строительства, в отношении которых испрашивается разрешение;</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 сведения из Единого государственного реестра недвижимости о правах на земельные участки, имеющие общие границы с земельным участком, применительно к которому запрашивается данное разрешение, на объекты капитального строительства, расположенные на земельных участках, имеющих общие границы с земельным участком, применительно к которому запрашивается данное разрешение, и на помещения, являющиеся частью объекта капитального строительства, применительно к которому запрашивается данное разрешение;</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3) выписка из Единого государственного реестра юридических лиц, в случае если с запросом о предоставлении муниципальной услуги обратилось юридическое лицо;</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4) кадастровая выписка на земельный участок, в отношении которого испрашивается разрешение или уведомление об отсутствии сведений о государственном кадастровом учете земельного участка;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5) кадастровые выписки на земельные участки, имеющие общие границы с земельным участком, применительно к которому запрашивается разрешение;</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6) кадастровый паспорт объекта капитального строительства, в отношении которого запрашивается разрешение.</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2.8. Заявитель вправе по собственной инициативе представить документы, указанные в </w:t>
      </w:r>
      <w:hyperlink w:anchor="P154" w:history="1">
        <w:r w:rsidRPr="00696A76">
          <w:rPr>
            <w:rFonts w:ascii="Times New Roman" w:hAnsi="Times New Roman"/>
            <w:sz w:val="24"/>
            <w:szCs w:val="24"/>
          </w:rPr>
          <w:t>пункте 2.7</w:t>
        </w:r>
      </w:hyperlink>
      <w:r w:rsidRPr="00696A76">
        <w:rPr>
          <w:rFonts w:ascii="Times New Roman" w:hAnsi="Times New Roman"/>
          <w:sz w:val="24"/>
          <w:szCs w:val="24"/>
        </w:rPr>
        <w:t xml:space="preserve"> настоящего Административного регламента.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A003A2" w:rsidRPr="00696A76" w:rsidRDefault="00A003A2" w:rsidP="004616D8">
      <w:pPr>
        <w:pStyle w:val="ConsPlusNormal"/>
        <w:ind w:firstLine="567"/>
        <w:jc w:val="both"/>
        <w:rPr>
          <w:rFonts w:ascii="Times New Roman" w:hAnsi="Times New Roman"/>
          <w:sz w:val="24"/>
          <w:szCs w:val="24"/>
        </w:rPr>
      </w:pPr>
      <w:bookmarkStart w:id="2" w:name="P168"/>
      <w:bookmarkEnd w:id="2"/>
      <w:r w:rsidRPr="00696A76">
        <w:rPr>
          <w:rFonts w:ascii="Times New Roman" w:hAnsi="Times New Roman"/>
          <w:sz w:val="24"/>
          <w:szCs w:val="24"/>
        </w:rPr>
        <w:t>2.9. Основания для отказа в приеме документов законодательством Российской Федерации не предусмотрены.</w:t>
      </w:r>
    </w:p>
    <w:p w:rsidR="00A003A2" w:rsidRPr="00696A76" w:rsidRDefault="00A003A2" w:rsidP="004616D8">
      <w:pPr>
        <w:pStyle w:val="ConsPlusNormal"/>
        <w:ind w:firstLine="567"/>
        <w:jc w:val="both"/>
        <w:rPr>
          <w:rFonts w:ascii="Times New Roman" w:hAnsi="Times New Roman"/>
          <w:sz w:val="24"/>
          <w:szCs w:val="24"/>
        </w:rPr>
      </w:pPr>
      <w:bookmarkStart w:id="3" w:name="P174"/>
      <w:bookmarkEnd w:id="3"/>
      <w:r w:rsidRPr="00696A76">
        <w:rPr>
          <w:rFonts w:ascii="Times New Roman" w:hAnsi="Times New Roman"/>
          <w:sz w:val="24"/>
          <w:szCs w:val="24"/>
        </w:rPr>
        <w:t>2.10. Основанием для отказа в предоставлении муниципальной услуги является: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1) отсутствие или неполное представление документов, предусмотренных </w:t>
      </w:r>
      <w:hyperlink w:anchor="P130" w:history="1">
        <w:r w:rsidRPr="00696A76">
          <w:rPr>
            <w:rFonts w:ascii="Times New Roman" w:hAnsi="Times New Roman"/>
            <w:sz w:val="24"/>
            <w:szCs w:val="24"/>
          </w:rPr>
          <w:t>пунктом 2.6</w:t>
        </w:r>
      </w:hyperlink>
      <w:r w:rsidRPr="00696A76">
        <w:rPr>
          <w:rFonts w:ascii="Times New Roman" w:hAnsi="Times New Roman"/>
          <w:sz w:val="24"/>
          <w:szCs w:val="24"/>
        </w:rPr>
        <w:t xml:space="preserve"> Административного регламента;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 отрицательный результат публичных слушаний.</w:t>
      </w:r>
      <w:bookmarkStart w:id="4" w:name="P177"/>
      <w:bookmarkEnd w:id="4"/>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2.11. Основания для приостановления предоставления муниципальной услуги отсутствуют.</w:t>
      </w:r>
    </w:p>
    <w:p w:rsidR="00A003A2" w:rsidRPr="00696A76" w:rsidRDefault="00A003A2" w:rsidP="004616D8">
      <w:pPr>
        <w:pStyle w:val="ConsPlusNormal"/>
        <w:ind w:firstLine="567"/>
        <w:jc w:val="both"/>
        <w:rPr>
          <w:rFonts w:ascii="Times New Roman" w:hAnsi="Times New Roman"/>
          <w:sz w:val="24"/>
          <w:szCs w:val="24"/>
        </w:rPr>
      </w:pP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2.12. Необходимые и обязательные услуги для предоставления данной муниципальной услуги не предусмотрены.</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2.13. Муниципальная услуга предоставляется бесплатно.</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2.15. Время ожидания в очереди не должно превышать:</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подаче заявления и (или) документов - 15 минут;</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получении результата предоставления муниципальной услуги - 15 минут.</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2.16.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Вход в здание должен быть оборудован вывеской с наименованием органа местного самоуправления Пензенской области - "Администрация Колышлейского района Пензенской области".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Помещения Администрации, МФЦ должны соответствовать санитарно-эпидемиологическим </w:t>
      </w:r>
      <w:hyperlink r:id="rId19" w:history="1">
        <w:r w:rsidRPr="00696A76">
          <w:rPr>
            <w:rFonts w:ascii="Times New Roman" w:hAnsi="Times New Roman"/>
            <w:sz w:val="24"/>
            <w:szCs w:val="24"/>
          </w:rPr>
          <w:t>правилам</w:t>
        </w:r>
      </w:hyperlink>
      <w:r w:rsidRPr="00696A76">
        <w:rPr>
          <w:rFonts w:ascii="Times New Roman" w:hAnsi="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2.18. Предоставление муниципальной услуги осуществляется в специально выделенных для этой цели помещениях.</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2.19. Помещения, в которых осуществляется предоставление муниципальной услуги, оборудуются: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стульями, столами, писчей бумагой и канцелярскими принадлежностями для возможности оформления документов.</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2.20. Количество мест ожидания определяется исходя из фактической нагрузки и возможностей для их размещения в здании.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2.22. Кабинеты приема заявителей должны иметь информационные таблички (вывески) с указанием:</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номера кабинета;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наименованием структурного подразделения Администрации.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2.25. Показателями доступности предоставления муниципальной услуги являются: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предоставление возможности получения муниципальной услуги в электронной форме или в многофункциональном центре;</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транспортная или пешая доступность к местам предоставления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возможность предоставления муниципальной услуги во взаимодействии с МФЦ.</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2.26. Показателями качества предоставления муниципальной услуги являются: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соблюдение сроков предоставления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подаче документов для получения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получении результата оказания муниципальной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2.27.1. Количество взаимодействий заявителя со специалистами Администрации: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подаче документов, необходимых для предоставления муниципальной услуги, непосредственно в Администрации - не более двух;</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направлении документов, необходимых для предоставления муниципальной услуги, по почте - не более одного;</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Продолжительность взаимодействия - не более 15 минут.</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2.29.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а) получение информации о порядке и сроках предоставления услуги.</w:t>
      </w:r>
    </w:p>
    <w:p w:rsidR="00A003A2" w:rsidRPr="00696A76" w:rsidRDefault="00A003A2" w:rsidP="004616D8">
      <w:pPr>
        <w:pStyle w:val="ConsPlusNormal"/>
        <w:ind w:firstLine="567"/>
        <w:jc w:val="both"/>
        <w:rPr>
          <w:rFonts w:ascii="Times New Roman" w:hAnsi="Times New Roman"/>
          <w:sz w:val="24"/>
          <w:szCs w:val="24"/>
        </w:rPr>
      </w:pPr>
      <w:r w:rsidRPr="00696A76">
        <w:rPr>
          <w:rFonts w:ascii="Times New Roman" w:hAnsi="Times New Roman"/>
          <w:sz w:val="24"/>
          <w:szCs w:val="24"/>
        </w:rPr>
        <w:t>Муниципальная услуга в электронном виде не предоставляется.</w:t>
      </w:r>
    </w:p>
    <w:p w:rsidR="00A003A2" w:rsidRPr="00696A76" w:rsidRDefault="00A003A2" w:rsidP="0073566B">
      <w:pPr>
        <w:pStyle w:val="ConsPlusNormal"/>
        <w:jc w:val="both"/>
      </w:pP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Normal"/>
        <w:ind w:firstLine="567"/>
        <w:jc w:val="center"/>
        <w:outlineLvl w:val="1"/>
        <w:rPr>
          <w:rFonts w:ascii="Times New Roman" w:hAnsi="Times New Roman"/>
          <w:sz w:val="24"/>
          <w:szCs w:val="24"/>
        </w:rPr>
      </w:pPr>
      <w:r w:rsidRPr="00696A76">
        <w:rPr>
          <w:rFonts w:ascii="Times New Roman" w:hAnsi="Times New Roman"/>
          <w:sz w:val="24"/>
          <w:szCs w:val="24"/>
        </w:rPr>
        <w:t>III. Состав, последовательность и сроки выполнения</w:t>
      </w:r>
    </w:p>
    <w:p w:rsidR="00A003A2" w:rsidRPr="00696A76" w:rsidRDefault="00A003A2" w:rsidP="00F32FFE">
      <w:pPr>
        <w:pStyle w:val="ConsPlusNormal"/>
        <w:ind w:firstLine="567"/>
        <w:jc w:val="center"/>
        <w:rPr>
          <w:rFonts w:ascii="Times New Roman" w:hAnsi="Times New Roman"/>
          <w:sz w:val="24"/>
          <w:szCs w:val="24"/>
        </w:rPr>
      </w:pPr>
      <w:r w:rsidRPr="00696A76">
        <w:rPr>
          <w:rFonts w:ascii="Times New Roman" w:hAnsi="Times New Roman"/>
          <w:sz w:val="24"/>
          <w:szCs w:val="24"/>
        </w:rPr>
        <w:t>административных процедур (действий), требования к порядку</w:t>
      </w:r>
    </w:p>
    <w:p w:rsidR="00A003A2" w:rsidRPr="00696A76" w:rsidRDefault="00A003A2" w:rsidP="00F32FFE">
      <w:pPr>
        <w:pStyle w:val="ConsPlusNormal"/>
        <w:ind w:firstLine="567"/>
        <w:jc w:val="center"/>
        <w:rPr>
          <w:rFonts w:ascii="Times New Roman" w:hAnsi="Times New Roman"/>
          <w:sz w:val="24"/>
          <w:szCs w:val="24"/>
        </w:rPr>
      </w:pPr>
      <w:r w:rsidRPr="00696A76">
        <w:rPr>
          <w:rFonts w:ascii="Times New Roman" w:hAnsi="Times New Roman"/>
          <w:sz w:val="24"/>
          <w:szCs w:val="24"/>
        </w:rPr>
        <w:t>их выполнения, в том числе особенности выполнения</w:t>
      </w:r>
    </w:p>
    <w:p w:rsidR="00A003A2" w:rsidRPr="00696A76" w:rsidRDefault="00A003A2" w:rsidP="00F32FFE">
      <w:pPr>
        <w:pStyle w:val="ConsPlusNormal"/>
        <w:ind w:firstLine="567"/>
        <w:jc w:val="center"/>
        <w:rPr>
          <w:rFonts w:ascii="Times New Roman" w:hAnsi="Times New Roman"/>
          <w:sz w:val="24"/>
          <w:szCs w:val="24"/>
        </w:rPr>
      </w:pPr>
      <w:r w:rsidRPr="00696A76">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A003A2" w:rsidRPr="00696A76" w:rsidRDefault="00A003A2" w:rsidP="00F32FFE">
      <w:pPr>
        <w:pStyle w:val="ConsPlusNormal"/>
        <w:ind w:firstLine="567"/>
        <w:jc w:val="center"/>
        <w:rPr>
          <w:rFonts w:ascii="Times New Roman" w:hAnsi="Times New Roman"/>
          <w:sz w:val="24"/>
          <w:szCs w:val="24"/>
        </w:rPr>
      </w:pP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 Предоставление муниципальной услуги включает в себя следующие административные процедуры (</w:t>
      </w:r>
      <w:hyperlink w:anchor="P584" w:history="1">
        <w:r w:rsidRPr="00696A76">
          <w:rPr>
            <w:rFonts w:ascii="Times New Roman" w:hAnsi="Times New Roman"/>
            <w:sz w:val="24"/>
            <w:szCs w:val="24"/>
          </w:rPr>
          <w:t>Блок-схема</w:t>
        </w:r>
      </w:hyperlink>
      <w:r w:rsidRPr="00696A76">
        <w:rPr>
          <w:rFonts w:ascii="Times New Roman" w:hAnsi="Times New Roman"/>
          <w:sz w:val="24"/>
          <w:szCs w:val="24"/>
        </w:rPr>
        <w:t xml:space="preserve"> предоставления муниципальной услуги - приложение N 2 к Административному регламенту):</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1) прием и регистрация заявления для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2) формирование и направление межведомственных запросов;</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 организация и проведение публичных слушаний, подготовка заключения о результатах публичных слушаний;</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5) выдача результата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Перечень административных процедур (действий) при предоставлении муниципальных услуг в электронной форме:</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получение информации о порядке и сроках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прием от заявителя (представителя заявителя) заявления и документов для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выдача заявителю результата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Title"/>
        <w:ind w:firstLine="567"/>
        <w:jc w:val="center"/>
        <w:outlineLvl w:val="2"/>
      </w:pPr>
      <w:r w:rsidRPr="00696A76">
        <w:t>Прием и регистрация заявления для предоставления</w:t>
      </w:r>
    </w:p>
    <w:p w:rsidR="00A003A2" w:rsidRPr="00696A76" w:rsidRDefault="00A003A2" w:rsidP="00F32FFE">
      <w:pPr>
        <w:pStyle w:val="ConsPlusTitle"/>
        <w:ind w:firstLine="567"/>
        <w:jc w:val="center"/>
      </w:pPr>
      <w:r w:rsidRPr="00696A76">
        <w:t>муниципальной услуги</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3.3. Заявление представляется заявителем (представителем заявителя) в Администрацию или МФЦ.</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Заявление подписывается заявителем либо представителем заявителя.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правильность заполнения заявления;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документ, удостоверяющий личность заявителя, и (или) доверенность его представителя;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комплектность документов, прилагаемых к заявлению.</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Срок выполнения указанных действий устанавливается до 15 минут.</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30" w:history="1">
        <w:r w:rsidRPr="00696A76">
          <w:rPr>
            <w:rFonts w:ascii="Times New Roman" w:hAnsi="Times New Roman"/>
            <w:sz w:val="24"/>
            <w:szCs w:val="24"/>
          </w:rPr>
          <w:t>пункте 2.6</w:t>
        </w:r>
      </w:hyperlink>
      <w:r w:rsidRPr="00696A76">
        <w:rPr>
          <w:rFonts w:ascii="Times New Roman" w:hAnsi="Times New Roman"/>
          <w:sz w:val="24"/>
          <w:szCs w:val="24"/>
        </w:rPr>
        <w:t>. настоящего Административного регламента, в заранее установленное время (по предварительной записи).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3.9. Заявление и документы (при их наличии), представленные заявителем (представителем заявителя) через многофункциональный центр передаются МФЦ в Администрацию на бумажном носителе в срок, установленный соглашением, заключенным Администрацией с МФЦ.</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3.10. Критерием принятия решения о приеме заявления является соблюдение требований, предусмотренных </w:t>
      </w:r>
      <w:hyperlink w:anchor="P130" w:history="1">
        <w:r w:rsidRPr="00696A76">
          <w:rPr>
            <w:rFonts w:ascii="Times New Roman" w:hAnsi="Times New Roman"/>
            <w:sz w:val="24"/>
            <w:szCs w:val="24"/>
          </w:rPr>
          <w:t>пунктом 2.6</w:t>
        </w:r>
      </w:hyperlink>
      <w:r w:rsidRPr="00696A76">
        <w:rPr>
          <w:rFonts w:ascii="Times New Roman" w:hAnsi="Times New Roman"/>
          <w:sz w:val="24"/>
          <w:szCs w:val="24"/>
        </w:rPr>
        <w:t>. настоящего Административного регламента.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3.11. Зарегистрированное заявление и документы при отсутствии оснований, предусмотренных </w:t>
      </w:r>
      <w:hyperlink w:anchor="P168" w:history="1">
        <w:r w:rsidRPr="00696A76">
          <w:rPr>
            <w:rFonts w:ascii="Times New Roman" w:hAnsi="Times New Roman"/>
            <w:sz w:val="24"/>
            <w:szCs w:val="24"/>
          </w:rPr>
          <w:t>пунктами 2,9</w:t>
        </w:r>
      </w:hyperlink>
      <w:r w:rsidRPr="00696A76">
        <w:rPr>
          <w:rFonts w:ascii="Times New Roman" w:hAnsi="Times New Roman"/>
          <w:sz w:val="24"/>
          <w:szCs w:val="24"/>
        </w:rPr>
        <w:t xml:space="preserve">., </w:t>
      </w:r>
      <w:hyperlink w:anchor="P174" w:history="1">
        <w:r w:rsidRPr="00696A76">
          <w:rPr>
            <w:rFonts w:ascii="Times New Roman" w:hAnsi="Times New Roman"/>
            <w:sz w:val="24"/>
            <w:szCs w:val="24"/>
          </w:rPr>
          <w:t>2.10</w:t>
        </w:r>
      </w:hyperlink>
      <w:r w:rsidRPr="00696A76">
        <w:rPr>
          <w:rFonts w:ascii="Times New Roman" w:hAnsi="Times New Roman"/>
          <w:sz w:val="24"/>
          <w:szCs w:val="24"/>
        </w:rPr>
        <w:t xml:space="preserve">., </w:t>
      </w:r>
      <w:hyperlink w:anchor="P177" w:history="1">
        <w:r w:rsidRPr="00696A76">
          <w:rPr>
            <w:rFonts w:ascii="Times New Roman" w:hAnsi="Times New Roman"/>
            <w:sz w:val="24"/>
            <w:szCs w:val="24"/>
          </w:rPr>
          <w:t>2.11</w:t>
        </w:r>
      </w:hyperlink>
      <w:r w:rsidRPr="00696A76">
        <w:rPr>
          <w:rFonts w:ascii="Times New Roman" w:hAnsi="Times New Roman"/>
          <w:sz w:val="24"/>
          <w:szCs w:val="24"/>
        </w:rPr>
        <w:t>. настоящего Административного регламента, сотрудником Администрации, ответственным за прием и регистрацию документов передается на рассмотрение председателю в Комиссии по подготовке проекта правил землепользования и застройки (далее - Комиссия) который определяет исполнителя, ответственного за работу с поступившим заявлением (далее - ответственный исполнитель).</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3.12. Продолжительность административной процедуры (максимальный срок ее выполнения) составляет 1 рабочий день.</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Title"/>
        <w:ind w:firstLine="567"/>
        <w:jc w:val="center"/>
        <w:outlineLvl w:val="2"/>
      </w:pPr>
      <w:r w:rsidRPr="00696A76">
        <w:t>Формирование и направление межведомственных запросов</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3.14. Основанием для начала административной процедуры является отсутствие в качестве приложения к заявлению документов, подлежащих запросу в рамках межведомственного взаимодействия.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Специалист, ответственный за предоставление муниципальной услуги, осуществляет направление межведомственных запросов.</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3.15. Межведомственные запросы направляются в течение двух дней со дня поступления заявления в Администрацию.</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3.16.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В случае отсутствия технической возможности межведомственные запросы направляются на бумажном носителе.</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3.18. Результатом административной процедуры является направление межведомственных запросов с целью получения документа и/или информации, необходимых, необходимых для принятия решения о предоставлении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3.19. 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Title"/>
        <w:ind w:firstLine="567"/>
        <w:jc w:val="center"/>
        <w:outlineLvl w:val="2"/>
      </w:pPr>
      <w:r w:rsidRPr="00696A76">
        <w:t>Организация и проведение публичных слушаний, подготовка</w:t>
      </w:r>
    </w:p>
    <w:p w:rsidR="00A003A2" w:rsidRPr="00696A76" w:rsidRDefault="00A003A2" w:rsidP="00F32FFE">
      <w:pPr>
        <w:pStyle w:val="ConsPlusTitle"/>
        <w:ind w:firstLine="567"/>
        <w:jc w:val="center"/>
      </w:pPr>
      <w:r w:rsidRPr="00696A76">
        <w:t>заключения о результатах публичных слушаний</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3.20. Основанием для начала административной процедуры является наличие сформированного пакета документов, необходимого для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3.20.1. Организация и проведение публичных слушаний осуществляется в соответствии с </w:t>
      </w:r>
      <w:hyperlink r:id="rId20" w:history="1">
        <w:r w:rsidRPr="00696A76">
          <w:rPr>
            <w:rFonts w:ascii="Times New Roman" w:hAnsi="Times New Roman"/>
            <w:sz w:val="24"/>
            <w:szCs w:val="24"/>
          </w:rPr>
          <w:t>Решением</w:t>
        </w:r>
      </w:hyperlink>
      <w:r w:rsidRPr="00696A76">
        <w:rPr>
          <w:rFonts w:ascii="Times New Roman" w:hAnsi="Times New Roman"/>
          <w:sz w:val="24"/>
          <w:szCs w:val="24"/>
        </w:rPr>
        <w:t xml:space="preserve"> Собрания представителей "Об утверждении Положения о публичных слушаниях" (в действующей редакции).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3.20.2. Ответственный исполнитель выступает организатором публичных слушаний при их проведении.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3.21. Ответственный исполнитель осуществляет следующие административные действия: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1) подготовку проекта распоряжения Главы администрации о назначении и проведении публичных слушаний (далее - распоряжение). Оформленное распоряжение Администрации в установленном порядке публикуется в печатном средстве массовой информации Информационный вестник Колышлейского района и размещается на официальном сайте Администрации в сети "Интернет".</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2) направляет сообщения о проведении публичных слушаний заявителю, правообладателям земельных участков, имеющим общие границы с земельным участком, применительно к которому испрашивается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данное разрешение, и правообладателям помещений, являющихся частью объекта капитального строительства, применительно к которому испрашивается данное разрешение (далее - заинтересованные лица);</w:t>
      </w:r>
      <w:bookmarkStart w:id="5" w:name="P356"/>
      <w:bookmarkEnd w:id="5"/>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 подготавливает проект постановления Администрации о предоставлении разрешения на отклонение от предельных параметров разрешенного строительства объекта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3.22. Критерием принятия решения в рамках настоящей административной процедуры является принятие решения об организации и проведении публичных слушаний.</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3.23. Результатом административной процедуры является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3.24. Способом фиксации результата выполнения административной процедуры является направление в адрес Главы администарции заключения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Продолжительность административной процедуры (максимальный срок ее выполнения) составляет 45 дней.</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Title"/>
        <w:ind w:firstLine="567"/>
        <w:jc w:val="center"/>
        <w:outlineLvl w:val="2"/>
      </w:pPr>
      <w:r w:rsidRPr="00696A76">
        <w:t>Принятие решения о предоставлении разрешения на отклонение</w:t>
      </w:r>
    </w:p>
    <w:p w:rsidR="00A003A2" w:rsidRPr="00696A76" w:rsidRDefault="00A003A2" w:rsidP="00F32FFE">
      <w:pPr>
        <w:pStyle w:val="ConsPlusTitle"/>
        <w:ind w:firstLine="567"/>
        <w:jc w:val="center"/>
      </w:pPr>
      <w:r w:rsidRPr="00696A76">
        <w:t>от предельных параметров разрешенного строительства,</w:t>
      </w:r>
    </w:p>
    <w:p w:rsidR="00A003A2" w:rsidRPr="00696A76" w:rsidRDefault="00A003A2" w:rsidP="00F32FFE">
      <w:pPr>
        <w:pStyle w:val="ConsPlusTitle"/>
        <w:ind w:firstLine="567"/>
        <w:jc w:val="center"/>
      </w:pPr>
      <w:r w:rsidRPr="00696A76">
        <w:t>реконструкции объектов капитального строительства либо</w:t>
      </w:r>
    </w:p>
    <w:p w:rsidR="00A003A2" w:rsidRPr="00696A76" w:rsidRDefault="00A003A2" w:rsidP="00F32FFE">
      <w:pPr>
        <w:pStyle w:val="ConsPlusTitle"/>
        <w:ind w:firstLine="567"/>
        <w:jc w:val="center"/>
      </w:pPr>
      <w:r w:rsidRPr="00696A76">
        <w:t>об отказе в предоставлении такого разрешения</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3.25. Основанием для начала административной процедуры является поступление подготовленных организатором проведения публичных слушаний или общественных обсуждений протокола публичных слушаний и заключения о результатах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bookmarkStart w:id="6" w:name="P368"/>
      <w:bookmarkEnd w:id="6"/>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3.26. Ответственный исполнитель с учетом оснований для отказа в выдаче результата муниципальной услуги, предусмотренных </w:t>
      </w:r>
      <w:hyperlink w:anchor="P174" w:history="1">
        <w:r w:rsidRPr="00696A76">
          <w:rPr>
            <w:rFonts w:ascii="Times New Roman" w:hAnsi="Times New Roman"/>
            <w:sz w:val="24"/>
            <w:szCs w:val="24"/>
          </w:rPr>
          <w:t>пунктом 2.10</w:t>
        </w:r>
      </w:hyperlink>
      <w:r w:rsidRPr="00696A76">
        <w:rPr>
          <w:rFonts w:ascii="Times New Roman" w:hAnsi="Times New Roman"/>
          <w:sz w:val="24"/>
          <w:szCs w:val="24"/>
        </w:rPr>
        <w:t xml:space="preserve"> Административного регламента, подготавливает проект постановления об отказе в предоставлении разрешения на отклонение от предельных параметров разрешенного строительства объекта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xml:space="preserve">3.27. Подготовленные проекты документов, указанные в </w:t>
      </w:r>
      <w:hyperlink w:anchor="P356" w:history="1">
        <w:r w:rsidRPr="00696A76">
          <w:rPr>
            <w:rFonts w:ascii="Times New Roman" w:hAnsi="Times New Roman"/>
            <w:sz w:val="24"/>
            <w:szCs w:val="24"/>
          </w:rPr>
          <w:t>подпункте 3 пункта 3.21</w:t>
        </w:r>
      </w:hyperlink>
      <w:r w:rsidRPr="00696A76">
        <w:rPr>
          <w:rFonts w:ascii="Times New Roman" w:hAnsi="Times New Roman"/>
          <w:sz w:val="24"/>
          <w:szCs w:val="24"/>
        </w:rPr>
        <w:t xml:space="preserve"> и </w:t>
      </w:r>
      <w:hyperlink w:anchor="P368" w:history="1">
        <w:r w:rsidRPr="00696A76">
          <w:rPr>
            <w:rFonts w:ascii="Times New Roman" w:hAnsi="Times New Roman"/>
            <w:sz w:val="24"/>
            <w:szCs w:val="24"/>
          </w:rPr>
          <w:t>пункте 3.26</w:t>
        </w:r>
      </w:hyperlink>
      <w:r w:rsidRPr="00696A76">
        <w:rPr>
          <w:rFonts w:ascii="Times New Roman" w:hAnsi="Times New Roman"/>
          <w:sz w:val="24"/>
          <w:szCs w:val="24"/>
        </w:rPr>
        <w:t xml:space="preserve"> настоящего Административного регламента направляются ответственным исполнителем на подпись Главе администрации.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Глава администрации рассматривает подготовленные проекты документов и подписывает их.</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3.27. Результатом административной процедуры является подписанные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3.28. Максимальный срок выполнения административной процедуры:</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четырнадцать дней со дня окончания срока процедуры публичных слушаний и поступление ответственному исполнителю протокола публичных слушаний и заключение о результатах публичных слушаний с документацией по планировке территории.</w:t>
      </w:r>
    </w:p>
    <w:p w:rsidR="00A003A2" w:rsidRPr="00696A76" w:rsidRDefault="00A003A2" w:rsidP="00F32FFE">
      <w:pPr>
        <w:pStyle w:val="ConsPlusNormal"/>
        <w:ind w:firstLine="567"/>
        <w:jc w:val="both"/>
        <w:rPr>
          <w:rFonts w:ascii="Times New Roman" w:hAnsi="Times New Roman"/>
          <w:sz w:val="24"/>
          <w:szCs w:val="24"/>
        </w:rPr>
      </w:pPr>
    </w:p>
    <w:p w:rsidR="00A003A2" w:rsidRPr="00696A76" w:rsidRDefault="00A003A2" w:rsidP="00F32FFE">
      <w:pPr>
        <w:pStyle w:val="ConsPlusTitle"/>
        <w:ind w:firstLine="567"/>
        <w:jc w:val="center"/>
        <w:outlineLvl w:val="2"/>
      </w:pPr>
      <w:r w:rsidRPr="00696A76">
        <w:t>Выдача заявителю</w:t>
      </w:r>
    </w:p>
    <w:p w:rsidR="00A003A2" w:rsidRPr="00696A76" w:rsidRDefault="00A003A2" w:rsidP="00F32FFE">
      <w:pPr>
        <w:pStyle w:val="ConsPlusTitle"/>
        <w:ind w:firstLine="567"/>
        <w:jc w:val="center"/>
      </w:pPr>
      <w:r w:rsidRPr="00696A76">
        <w:t>результата предоставления муниципальной услуги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3.28.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постановление Администрации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3.29.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3.30. Результат предоставления муниципальной услуги направляется заявителю (представителю заявителя) одним из способов, указанным в заявлении: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3.31. Продолжительность административной процедуры (максимальный срок ее выполнения) составляет 1 рабочий день.</w:t>
      </w:r>
    </w:p>
    <w:p w:rsidR="00A003A2" w:rsidRPr="00696A76" w:rsidRDefault="00A003A2" w:rsidP="00F32FFE">
      <w:pPr>
        <w:pStyle w:val="ConsPlusNormal"/>
        <w:ind w:firstLine="567"/>
        <w:jc w:val="both"/>
        <w:rPr>
          <w:rFonts w:ascii="Times New Roman" w:hAnsi="Times New Roman"/>
          <w:sz w:val="24"/>
          <w:szCs w:val="24"/>
        </w:rPr>
      </w:pPr>
      <w:r w:rsidRPr="00696A76">
        <w:rPr>
          <w:rFonts w:ascii="Times New Roman" w:hAnsi="Times New Roman"/>
          <w:sz w:val="24"/>
          <w:szCs w:val="24"/>
        </w:rPr>
        <w:t>3.32. Результатом административной процедуры является выдача заявителю результата предоставления муниципальной услуги.</w:t>
      </w:r>
    </w:p>
    <w:p w:rsidR="00A003A2" w:rsidRPr="00696A76" w:rsidRDefault="00A003A2" w:rsidP="00BC65FC">
      <w:pPr>
        <w:autoSpaceDE w:val="0"/>
        <w:autoSpaceDN w:val="0"/>
        <w:adjustRightInd w:val="0"/>
        <w:rPr>
          <w:rFonts w:ascii="Times New Roman" w:hAnsi="Times New Roman"/>
        </w:rPr>
      </w:pPr>
    </w:p>
    <w:p w:rsidR="00A003A2" w:rsidRPr="00696A76" w:rsidRDefault="00A003A2" w:rsidP="00BE06F5">
      <w:pPr>
        <w:pStyle w:val="ConsPlusNormal"/>
        <w:ind w:firstLine="567"/>
        <w:jc w:val="center"/>
        <w:outlineLvl w:val="1"/>
        <w:rPr>
          <w:rFonts w:ascii="Times New Roman" w:hAnsi="Times New Roman"/>
          <w:sz w:val="24"/>
          <w:szCs w:val="24"/>
        </w:rPr>
      </w:pPr>
      <w:r w:rsidRPr="00696A76">
        <w:rPr>
          <w:rFonts w:ascii="Times New Roman" w:hAnsi="Times New Roman"/>
          <w:sz w:val="24"/>
          <w:szCs w:val="24"/>
        </w:rPr>
        <w:t>IV. Формы контроля за исполнением</w:t>
      </w:r>
    </w:p>
    <w:p w:rsidR="00A003A2" w:rsidRPr="00696A76" w:rsidRDefault="00A003A2" w:rsidP="00BE06F5">
      <w:pPr>
        <w:pStyle w:val="ConsPlusNormal"/>
        <w:ind w:firstLine="567"/>
        <w:jc w:val="center"/>
        <w:outlineLvl w:val="1"/>
        <w:rPr>
          <w:rFonts w:ascii="Times New Roman" w:hAnsi="Times New Roman"/>
          <w:sz w:val="24"/>
          <w:szCs w:val="24"/>
        </w:rPr>
      </w:pPr>
      <w:r w:rsidRPr="00696A76">
        <w:rPr>
          <w:rFonts w:ascii="Times New Roman" w:hAnsi="Times New Roman"/>
          <w:sz w:val="24"/>
          <w:szCs w:val="24"/>
        </w:rPr>
        <w:t xml:space="preserve"> Административного регламента</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Периодичность осуществления проверок определяется главой Администрации.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Плановые и внеплановые проверки проводятся на основании распоряжений главы Администрации.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4.5. Ответственные исполнители несут персональную ответственность за:</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A003A2" w:rsidRPr="00696A76" w:rsidRDefault="00A003A2" w:rsidP="00BE06F5">
      <w:pPr>
        <w:pStyle w:val="ConsPlusNormal"/>
        <w:ind w:firstLine="567"/>
        <w:jc w:val="both"/>
        <w:rPr>
          <w:rFonts w:ascii="Times New Roman" w:hAnsi="Times New Roman"/>
          <w:sz w:val="24"/>
          <w:szCs w:val="24"/>
        </w:rPr>
      </w:pPr>
      <w:r w:rsidRPr="00696A76">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A003A2" w:rsidRPr="00696A76" w:rsidRDefault="00A003A2" w:rsidP="00BE06F5">
      <w:pPr>
        <w:pStyle w:val="ConsPlusNormal"/>
        <w:ind w:firstLine="567"/>
        <w:jc w:val="both"/>
        <w:rPr>
          <w:rFonts w:ascii="Times New Roman" w:hAnsi="Times New Roman"/>
          <w:sz w:val="24"/>
          <w:szCs w:val="24"/>
        </w:rPr>
      </w:pPr>
    </w:p>
    <w:p w:rsidR="00A003A2" w:rsidRPr="00696A76" w:rsidRDefault="00A003A2" w:rsidP="00BE06F5">
      <w:pPr>
        <w:autoSpaceDE w:val="0"/>
        <w:autoSpaceDN w:val="0"/>
        <w:adjustRightInd w:val="0"/>
        <w:jc w:val="center"/>
        <w:rPr>
          <w:rFonts w:ascii="Times New Roman" w:hAnsi="Times New Roman"/>
        </w:rPr>
      </w:pPr>
      <w:r w:rsidRPr="00696A76">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003A2" w:rsidRPr="00696A76" w:rsidRDefault="00A003A2" w:rsidP="00BE06F5">
      <w:pPr>
        <w:autoSpaceDE w:val="0"/>
        <w:autoSpaceDN w:val="0"/>
        <w:adjustRightInd w:val="0"/>
        <w:rPr>
          <w:rFonts w:ascii="Times New Roman" w:hAnsi="Times New Roman"/>
        </w:rPr>
      </w:pP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Указанная информация также может быть сообщена заявителю в устной и (или) в письменной форме.</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5.4.1. Заявитель может обратиться с жалобой, в том числе, в следующих случаях:</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1) нарушение срока регистрации запроса о предоставлении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2) нарушение срока предоставления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8) нарушение срока или порядка выдачи документов по результатам предоставления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003A2" w:rsidRPr="00696A76" w:rsidRDefault="00A003A2" w:rsidP="00D82F2A">
      <w:pPr>
        <w:autoSpaceDE w:val="0"/>
        <w:autoSpaceDN w:val="0"/>
        <w:adjustRightInd w:val="0"/>
        <w:ind w:firstLine="540"/>
        <w:rPr>
          <w:rFonts w:ascii="Times New Roman" w:hAnsi="Times New Roman"/>
        </w:rPr>
      </w:pPr>
      <w:r w:rsidRPr="00696A76">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003A2" w:rsidRPr="00696A76" w:rsidRDefault="00A003A2" w:rsidP="00D82F2A">
      <w:pPr>
        <w:autoSpaceDE w:val="0"/>
        <w:autoSpaceDN w:val="0"/>
        <w:adjustRightInd w:val="0"/>
        <w:ind w:firstLine="540"/>
        <w:rPr>
          <w:rFonts w:ascii="Times New Roman" w:hAnsi="Times New Roman"/>
        </w:rPr>
      </w:pPr>
      <w:r w:rsidRPr="00696A76">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A003A2" w:rsidRPr="00696A76" w:rsidRDefault="00A003A2" w:rsidP="00D82F2A">
      <w:pPr>
        <w:ind w:firstLine="708"/>
        <w:rPr>
          <w:rFonts w:ascii="Times New Roman" w:hAnsi="Times New Roman"/>
        </w:rPr>
      </w:pPr>
      <w:r w:rsidRPr="00696A76">
        <w:rPr>
          <w:rFonts w:ascii="Times New Roman" w:hAnsi="Times New Roman"/>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696A76">
        <w:rPr>
          <w:rFonts w:ascii="Times New Roman" w:hAnsi="Times New Roman"/>
          <w:i/>
        </w:rPr>
        <w:t xml:space="preserve"> </w:t>
      </w:r>
      <w:r w:rsidRPr="00696A76">
        <w:rPr>
          <w:rFonts w:ascii="Times New Roman" w:hAnsi="Times New Roman"/>
        </w:rPr>
        <w:t>и их должностных лиц, муниципальных служащих, утвержденного постановлением Администрации от 21.11.2018 № 292-п.</w:t>
      </w:r>
    </w:p>
    <w:p w:rsidR="00A003A2" w:rsidRPr="00696A76" w:rsidRDefault="00A003A2" w:rsidP="00D82F2A">
      <w:pPr>
        <w:ind w:firstLine="708"/>
        <w:rPr>
          <w:rFonts w:ascii="Times New Roman" w:hAnsi="Times New Roman"/>
        </w:rPr>
      </w:pPr>
      <w:r w:rsidRPr="00696A76">
        <w:rPr>
          <w:rFonts w:ascii="Times New Roman" w:hAnsi="Times New Roman"/>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5.4.8. В электронном виде жалоба может быть подана заявителем посредством:</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а) официального сайта Администрации;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б) электронной почты Администрации;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в) Единого портала;</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г) Регионального портала;</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5.4.11. Жалоба может быть подана заявителем через МФЦ.</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При этом срок рассмотрения жалобы исчисляется со дня регистрации жалобы в Администрации.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5.5. Жалоба должна содержать:</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5.8. Основания для приостановления рассмотрения жалобы законодательством не предусмотрены.</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5.9. По результатам рассмотрения жалобы принимается одно из следующих решений:</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 в удовлетворении жалобы отказывается.</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003A2" w:rsidRPr="00696A76" w:rsidRDefault="00A003A2" w:rsidP="00BE06F5">
      <w:pPr>
        <w:autoSpaceDE w:val="0"/>
        <w:autoSpaceDN w:val="0"/>
        <w:adjustRightInd w:val="0"/>
        <w:rPr>
          <w:rFonts w:ascii="Times New Roman" w:hAnsi="Times New Roman"/>
        </w:rPr>
      </w:pPr>
      <w:r w:rsidRPr="00696A76">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003A2" w:rsidRPr="00696A76" w:rsidRDefault="00A003A2" w:rsidP="00BE06F5">
      <w:pPr>
        <w:rPr>
          <w:rFonts w:ascii="Times New Roman" w:hAnsi="Times New Roman"/>
        </w:rPr>
      </w:pPr>
      <w:r w:rsidRPr="00696A76">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003A2" w:rsidRPr="00696A76" w:rsidRDefault="00A003A2" w:rsidP="00BE06F5">
      <w:pPr>
        <w:pStyle w:val="ConsPlusNormal"/>
        <w:ind w:firstLine="567"/>
        <w:jc w:val="both"/>
        <w:rPr>
          <w:rFonts w:ascii="Times New Roman" w:hAnsi="Times New Roman"/>
          <w:sz w:val="24"/>
          <w:szCs w:val="24"/>
        </w:rPr>
      </w:pPr>
    </w:p>
    <w:p w:rsidR="00A003A2" w:rsidRPr="00696A76" w:rsidRDefault="00A003A2" w:rsidP="00BE06F5">
      <w:pPr>
        <w:pStyle w:val="ConsPlusNormal"/>
        <w:ind w:firstLine="567"/>
        <w:jc w:val="both"/>
        <w:rPr>
          <w:rFonts w:ascii="Times New Roman" w:hAnsi="Times New Roman"/>
          <w:sz w:val="24"/>
          <w:szCs w:val="24"/>
        </w:rPr>
      </w:pPr>
    </w:p>
    <w:p w:rsidR="00A003A2" w:rsidRPr="00696A76" w:rsidRDefault="00A003A2" w:rsidP="00FC63B5">
      <w:pPr>
        <w:pStyle w:val="ConsPlusNormal"/>
        <w:jc w:val="right"/>
        <w:rPr>
          <w:rFonts w:ascii="Times New Roman" w:hAnsi="Times New Roman"/>
          <w:sz w:val="24"/>
          <w:szCs w:val="24"/>
        </w:rPr>
      </w:pPr>
    </w:p>
    <w:p w:rsidR="00A003A2" w:rsidRPr="00696A76" w:rsidRDefault="00A003A2" w:rsidP="00F32FFE">
      <w:pPr>
        <w:pStyle w:val="ConsPlusNormal"/>
        <w:jc w:val="right"/>
        <w:outlineLvl w:val="1"/>
      </w:pPr>
      <w:r w:rsidRPr="00696A76">
        <w:br w:type="page"/>
        <w:t>Приложение N 1</w:t>
      </w:r>
    </w:p>
    <w:p w:rsidR="00A003A2" w:rsidRPr="00696A76" w:rsidRDefault="00A003A2" w:rsidP="00F32FFE">
      <w:pPr>
        <w:pStyle w:val="ConsPlusNormal"/>
        <w:jc w:val="right"/>
      </w:pPr>
      <w:r w:rsidRPr="00696A76">
        <w:t>к Административному регламенту</w:t>
      </w:r>
    </w:p>
    <w:p w:rsidR="00A003A2" w:rsidRPr="00696A76" w:rsidRDefault="00A003A2" w:rsidP="00F32FFE">
      <w:pPr>
        <w:pStyle w:val="ConsPlusNormal"/>
        <w:jc w:val="right"/>
      </w:pPr>
      <w:r w:rsidRPr="00696A76">
        <w:t>по представлению</w:t>
      </w:r>
    </w:p>
    <w:p w:rsidR="00A003A2" w:rsidRPr="00696A76" w:rsidRDefault="00A003A2" w:rsidP="00F32FFE">
      <w:pPr>
        <w:pStyle w:val="ConsPlusNormal"/>
        <w:jc w:val="right"/>
      </w:pPr>
      <w:r w:rsidRPr="00696A76">
        <w:t>муниципальной услуги</w:t>
      </w:r>
    </w:p>
    <w:p w:rsidR="00A003A2" w:rsidRPr="00696A76" w:rsidRDefault="00A003A2" w:rsidP="00F32FFE">
      <w:pPr>
        <w:pStyle w:val="ConsPlusNormal"/>
        <w:jc w:val="right"/>
      </w:pPr>
      <w:r w:rsidRPr="00696A76">
        <w:t>"Предоставление разрешения</w:t>
      </w:r>
    </w:p>
    <w:p w:rsidR="00A003A2" w:rsidRPr="00696A76" w:rsidRDefault="00A003A2" w:rsidP="00F32FFE">
      <w:pPr>
        <w:pStyle w:val="ConsPlusNormal"/>
        <w:jc w:val="right"/>
      </w:pPr>
      <w:r w:rsidRPr="00696A76">
        <w:t>на отклонение</w:t>
      </w:r>
    </w:p>
    <w:p w:rsidR="00A003A2" w:rsidRPr="00696A76" w:rsidRDefault="00A003A2" w:rsidP="00F32FFE">
      <w:pPr>
        <w:pStyle w:val="ConsPlusNormal"/>
        <w:jc w:val="right"/>
      </w:pPr>
      <w:r w:rsidRPr="00696A76">
        <w:t>от предельных параметров</w:t>
      </w:r>
    </w:p>
    <w:p w:rsidR="00A003A2" w:rsidRPr="00696A76" w:rsidRDefault="00A003A2" w:rsidP="00F32FFE">
      <w:pPr>
        <w:pStyle w:val="ConsPlusNormal"/>
        <w:jc w:val="right"/>
      </w:pPr>
      <w:r w:rsidRPr="00696A76">
        <w:t>разрешенного строительства"</w:t>
      </w:r>
    </w:p>
    <w:p w:rsidR="00A003A2" w:rsidRPr="00696A76" w:rsidRDefault="00A003A2" w:rsidP="00F32FFE">
      <w:pPr>
        <w:pStyle w:val="ConsPlusNormal"/>
        <w:jc w:val="both"/>
      </w:pPr>
    </w:p>
    <w:p w:rsidR="00A003A2" w:rsidRPr="00696A76" w:rsidRDefault="00A003A2" w:rsidP="00D04A03">
      <w:pPr>
        <w:pStyle w:val="ConsPlusNormal"/>
        <w:jc w:val="right"/>
      </w:pPr>
      <w:r w:rsidRPr="00696A76">
        <w:t>Администрация Колышлейского района  ____________________________</w:t>
      </w:r>
    </w:p>
    <w:p w:rsidR="00A003A2" w:rsidRPr="00696A76" w:rsidRDefault="00A003A2" w:rsidP="00F32FFE">
      <w:pPr>
        <w:pStyle w:val="ConsPlusNormal"/>
        <w:jc w:val="both"/>
      </w:pPr>
    </w:p>
    <w:p w:rsidR="00A003A2" w:rsidRPr="00696A76" w:rsidRDefault="00A003A2" w:rsidP="00F32FFE">
      <w:pPr>
        <w:pStyle w:val="ConsPlusNormal"/>
        <w:jc w:val="right"/>
      </w:pPr>
      <w:r w:rsidRPr="00696A76">
        <w:t>от _____________________________</w:t>
      </w:r>
    </w:p>
    <w:p w:rsidR="00A003A2" w:rsidRPr="00696A76" w:rsidRDefault="00A003A2" w:rsidP="00F32FFE">
      <w:pPr>
        <w:pStyle w:val="ConsPlusNormal"/>
        <w:jc w:val="right"/>
      </w:pPr>
      <w:r w:rsidRPr="00696A76">
        <w:t>(Ф.И.О. (отчество при</w:t>
      </w:r>
    </w:p>
    <w:p w:rsidR="00A003A2" w:rsidRPr="00696A76" w:rsidRDefault="00A003A2" w:rsidP="00F32FFE">
      <w:pPr>
        <w:pStyle w:val="ConsPlusNormal"/>
        <w:jc w:val="right"/>
      </w:pPr>
      <w:r w:rsidRPr="00696A76">
        <w:t>наличии)) - для граждан,</w:t>
      </w:r>
    </w:p>
    <w:p w:rsidR="00A003A2" w:rsidRPr="00696A76" w:rsidRDefault="00A003A2" w:rsidP="00F32FFE">
      <w:pPr>
        <w:pStyle w:val="ConsPlusNormal"/>
        <w:jc w:val="right"/>
      </w:pPr>
      <w:r w:rsidRPr="00696A76">
        <w:t>________________________________</w:t>
      </w:r>
    </w:p>
    <w:p w:rsidR="00A003A2" w:rsidRPr="00696A76" w:rsidRDefault="00A003A2" w:rsidP="00F32FFE">
      <w:pPr>
        <w:pStyle w:val="ConsPlusNormal"/>
        <w:jc w:val="right"/>
      </w:pPr>
      <w:r w:rsidRPr="00696A76">
        <w:t>полное наименование организации,</w:t>
      </w:r>
    </w:p>
    <w:p w:rsidR="00A003A2" w:rsidRPr="00696A76" w:rsidRDefault="00A003A2" w:rsidP="00F32FFE">
      <w:pPr>
        <w:pStyle w:val="ConsPlusNormal"/>
        <w:jc w:val="right"/>
      </w:pPr>
      <w:r w:rsidRPr="00696A76">
        <w:t>ИНН - для юридических лиц),</w:t>
      </w:r>
    </w:p>
    <w:p w:rsidR="00A003A2" w:rsidRPr="00696A76" w:rsidRDefault="00A003A2" w:rsidP="00F32FFE">
      <w:pPr>
        <w:pStyle w:val="ConsPlusNormal"/>
        <w:jc w:val="right"/>
      </w:pPr>
      <w:r w:rsidRPr="00696A76">
        <w:t>________________________________</w:t>
      </w:r>
    </w:p>
    <w:p w:rsidR="00A003A2" w:rsidRPr="00696A76" w:rsidRDefault="00A003A2" w:rsidP="00F32FFE">
      <w:pPr>
        <w:pStyle w:val="ConsPlusNormal"/>
        <w:jc w:val="right"/>
      </w:pPr>
      <w:r w:rsidRPr="00696A76">
        <w:t>почтовый индекс и адрес</w:t>
      </w:r>
    </w:p>
    <w:p w:rsidR="00A003A2" w:rsidRPr="00696A76" w:rsidRDefault="00A003A2" w:rsidP="00F32FFE">
      <w:pPr>
        <w:pStyle w:val="ConsPlusNormal"/>
        <w:jc w:val="right"/>
      </w:pPr>
      <w:r w:rsidRPr="00696A76">
        <w:t>(по усмотрению заявителя номера</w:t>
      </w:r>
    </w:p>
    <w:p w:rsidR="00A003A2" w:rsidRPr="00696A76" w:rsidRDefault="00A003A2" w:rsidP="00F32FFE">
      <w:pPr>
        <w:pStyle w:val="ConsPlusNormal"/>
        <w:jc w:val="right"/>
      </w:pPr>
      <w:r w:rsidRPr="00696A76">
        <w:t>факсов, телексов, адрес</w:t>
      </w:r>
    </w:p>
    <w:p w:rsidR="00A003A2" w:rsidRPr="00696A76" w:rsidRDefault="00A003A2" w:rsidP="00F32FFE">
      <w:pPr>
        <w:pStyle w:val="ConsPlusNormal"/>
        <w:jc w:val="right"/>
      </w:pPr>
      <w:r w:rsidRPr="00696A76">
        <w:t>электронной почты)</w:t>
      </w:r>
    </w:p>
    <w:p w:rsidR="00A003A2" w:rsidRPr="00696A76" w:rsidRDefault="00A003A2" w:rsidP="00F32FFE">
      <w:pPr>
        <w:pStyle w:val="ConsPlusNormal"/>
        <w:jc w:val="right"/>
      </w:pPr>
      <w:r w:rsidRPr="00696A76">
        <w:t>Контактные телефоны: ___________</w:t>
      </w:r>
    </w:p>
    <w:p w:rsidR="00A003A2" w:rsidRPr="00696A76" w:rsidRDefault="00A003A2" w:rsidP="00F32FFE">
      <w:pPr>
        <w:pStyle w:val="ConsPlusNormal"/>
        <w:jc w:val="right"/>
      </w:pPr>
      <w:r w:rsidRPr="00696A76">
        <w:t>________________________________</w:t>
      </w:r>
    </w:p>
    <w:p w:rsidR="00A003A2" w:rsidRPr="00696A76" w:rsidRDefault="00A003A2" w:rsidP="00F32FFE">
      <w:pPr>
        <w:pStyle w:val="ConsPlusNormal"/>
        <w:jc w:val="both"/>
      </w:pPr>
    </w:p>
    <w:p w:rsidR="00A003A2" w:rsidRPr="00696A76" w:rsidRDefault="00A003A2" w:rsidP="00F32FFE">
      <w:pPr>
        <w:pStyle w:val="ConsPlusNormal"/>
        <w:jc w:val="center"/>
      </w:pPr>
      <w:bookmarkStart w:id="7" w:name="P503"/>
      <w:bookmarkEnd w:id="7"/>
      <w:r w:rsidRPr="00696A76">
        <w:t>ЗАЯВЛЕНИЕ</w:t>
      </w:r>
    </w:p>
    <w:p w:rsidR="00A003A2" w:rsidRPr="00696A76" w:rsidRDefault="00A003A2" w:rsidP="00F32FFE">
      <w:pPr>
        <w:pStyle w:val="ConsPlusNormal"/>
        <w:jc w:val="center"/>
      </w:pPr>
      <w:r w:rsidRPr="00696A76">
        <w:t>на предоставление разрешения на отклонение от предельных</w:t>
      </w:r>
    </w:p>
    <w:p w:rsidR="00A003A2" w:rsidRPr="00696A76" w:rsidRDefault="00A003A2" w:rsidP="00F32FFE">
      <w:pPr>
        <w:pStyle w:val="ConsPlusNormal"/>
        <w:jc w:val="center"/>
      </w:pPr>
      <w:r w:rsidRPr="00696A76">
        <w:t>параметров разрешенного строительства, реконструкции</w:t>
      </w:r>
    </w:p>
    <w:p w:rsidR="00A003A2" w:rsidRPr="00696A76" w:rsidRDefault="00A003A2" w:rsidP="00F32FFE">
      <w:pPr>
        <w:pStyle w:val="ConsPlusNormal"/>
        <w:jc w:val="center"/>
      </w:pPr>
      <w:r w:rsidRPr="00696A76">
        <w:t>объектов капитального строительства</w:t>
      </w:r>
    </w:p>
    <w:p w:rsidR="00A003A2" w:rsidRPr="00696A76" w:rsidRDefault="00A003A2" w:rsidP="00F32FFE">
      <w:pPr>
        <w:pStyle w:val="ConsPlusNormal"/>
        <w:jc w:val="both"/>
      </w:pPr>
    </w:p>
    <w:p w:rsidR="00A003A2" w:rsidRPr="00696A76" w:rsidRDefault="00A003A2" w:rsidP="00F32FFE">
      <w:pPr>
        <w:pStyle w:val="ConsPlusNonformat"/>
        <w:jc w:val="both"/>
      </w:pPr>
      <w:r w:rsidRPr="00696A76">
        <w:t xml:space="preserve">    Прошу   выдать   разрешение  на  отклонение  от  предельных  параметров</w:t>
      </w:r>
    </w:p>
    <w:p w:rsidR="00A003A2" w:rsidRPr="00696A76" w:rsidRDefault="00A003A2" w:rsidP="00F32FFE">
      <w:pPr>
        <w:pStyle w:val="ConsPlusNonformat"/>
        <w:jc w:val="both"/>
      </w:pPr>
      <w:r w:rsidRPr="00696A76">
        <w:t>разрешенного   строительства,   реконструкции  объекта,  расположенного  по</w:t>
      </w:r>
    </w:p>
    <w:p w:rsidR="00A003A2" w:rsidRPr="00696A76" w:rsidRDefault="00A003A2" w:rsidP="00F32FFE">
      <w:pPr>
        <w:pStyle w:val="ConsPlusNonformat"/>
        <w:jc w:val="both"/>
      </w:pPr>
      <w:r w:rsidRPr="00696A76">
        <w:t>адресу:</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 xml:space="preserve">           (город, микрорайон, улица, дом или адресный ориентир)</w:t>
      </w:r>
    </w:p>
    <w:p w:rsidR="00A003A2" w:rsidRPr="00696A76" w:rsidRDefault="00A003A2" w:rsidP="00F32FFE">
      <w:pPr>
        <w:pStyle w:val="ConsPlusNonformat"/>
        <w:jc w:val="both"/>
      </w:pPr>
      <w:r w:rsidRPr="00696A76">
        <w:t>в целях  строительства,   реконструкции   (ненужное   зачеркнуть)   объекта</w:t>
      </w:r>
    </w:p>
    <w:p w:rsidR="00A003A2" w:rsidRPr="00696A76" w:rsidRDefault="00A003A2" w:rsidP="00F32FFE">
      <w:pPr>
        <w:pStyle w:val="ConsPlusNonformat"/>
        <w:jc w:val="both"/>
      </w:pPr>
      <w:r w:rsidRPr="00696A76">
        <w:t>капитального строительства:</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 xml:space="preserve">   (наименование объекта недвижимости, предполагаемого к строительству,</w:t>
      </w:r>
    </w:p>
    <w:p w:rsidR="00A003A2" w:rsidRPr="00696A76" w:rsidRDefault="00A003A2" w:rsidP="00F32FFE">
      <w:pPr>
        <w:pStyle w:val="ConsPlusNonformat"/>
        <w:jc w:val="both"/>
      </w:pPr>
      <w:r w:rsidRPr="00696A76">
        <w:t xml:space="preserve">                              реконструкции)</w:t>
      </w:r>
    </w:p>
    <w:p w:rsidR="00A003A2" w:rsidRPr="00696A76" w:rsidRDefault="00A003A2" w:rsidP="00F32FFE">
      <w:pPr>
        <w:pStyle w:val="ConsPlusNonformat"/>
        <w:jc w:val="both"/>
      </w:pPr>
      <w:r w:rsidRPr="00696A76">
        <w:t>разрешенное использование земельного участка:</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При этом сообщаю:</w:t>
      </w:r>
    </w:p>
    <w:p w:rsidR="00A003A2" w:rsidRPr="00696A76" w:rsidRDefault="00A003A2" w:rsidP="00F32FFE">
      <w:pPr>
        <w:pStyle w:val="ConsPlusNonformat"/>
        <w:jc w:val="both"/>
      </w:pPr>
      <w:r w:rsidRPr="00696A76">
        <w:t>1. Право на пользование землей установлено:</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 xml:space="preserve">  (наименование документа на право собственности, владения, пользования,</w:t>
      </w:r>
    </w:p>
    <w:p w:rsidR="00A003A2" w:rsidRPr="00696A76" w:rsidRDefault="00A003A2" w:rsidP="00F32FFE">
      <w:pPr>
        <w:pStyle w:val="ConsPlusNonformat"/>
        <w:jc w:val="both"/>
      </w:pPr>
      <w:r w:rsidRPr="00696A76">
        <w:t xml:space="preserve">                     распоряжения земельным участком)</w:t>
      </w:r>
    </w:p>
    <w:p w:rsidR="00A003A2" w:rsidRPr="00696A76" w:rsidRDefault="00A003A2" w:rsidP="00F32FFE">
      <w:pPr>
        <w:pStyle w:val="ConsPlusNonformat"/>
        <w:jc w:val="both"/>
      </w:pPr>
      <w:r w:rsidRPr="00696A76">
        <w:t>2. Площадь земельного участка, кв. м: _____________________________________</w:t>
      </w:r>
    </w:p>
    <w:p w:rsidR="00A003A2" w:rsidRPr="00696A76" w:rsidRDefault="00A003A2" w:rsidP="00F32FFE">
      <w:pPr>
        <w:pStyle w:val="ConsPlusNonformat"/>
        <w:jc w:val="both"/>
      </w:pPr>
      <w:r w:rsidRPr="00696A76">
        <w:t>3. Кадастровый номер земельного участка: __________________________________</w:t>
      </w:r>
    </w:p>
    <w:p w:rsidR="00A003A2" w:rsidRPr="00696A76" w:rsidRDefault="00A003A2" w:rsidP="00F32FFE">
      <w:pPr>
        <w:pStyle w:val="ConsPlusNonformat"/>
        <w:jc w:val="both"/>
      </w:pPr>
      <w:r w:rsidRPr="00696A76">
        <w:t>4. Информация о   расположенных в границах   земельного  участка   объектах</w:t>
      </w:r>
    </w:p>
    <w:p w:rsidR="00A003A2" w:rsidRPr="00696A76" w:rsidRDefault="00A003A2" w:rsidP="00F32FFE">
      <w:pPr>
        <w:pStyle w:val="ConsPlusNonformat"/>
        <w:jc w:val="both"/>
      </w:pPr>
      <w:r w:rsidRPr="00696A76">
        <w:t>капитального строительства по каждому объекту (при наличии):</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 xml:space="preserve">       (назначение объекта, этажность, общая площадь, материал стен)</w:t>
      </w:r>
    </w:p>
    <w:p w:rsidR="00A003A2" w:rsidRPr="00696A76" w:rsidRDefault="00A003A2" w:rsidP="00F32FFE">
      <w:pPr>
        <w:pStyle w:val="ConsPlusNonformat"/>
        <w:jc w:val="both"/>
      </w:pPr>
      <w:r w:rsidRPr="00696A76">
        <w:t>5. Технико-экономические показатели размещаемого объекта (объектов):</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 xml:space="preserve">          (общая площадь, этажность, размеры в плане, назначение)</w:t>
      </w:r>
    </w:p>
    <w:p w:rsidR="00A003A2" w:rsidRPr="00696A76" w:rsidRDefault="00A003A2" w:rsidP="00F32FFE">
      <w:pPr>
        <w:pStyle w:val="ConsPlusNonformat"/>
        <w:jc w:val="both"/>
      </w:pPr>
      <w:r w:rsidRPr="00696A76">
        <w:t>6.  Сведения о запрашиваемых отклонениях от предельных параметров (величина</w:t>
      </w:r>
    </w:p>
    <w:p w:rsidR="00A003A2" w:rsidRPr="00696A76" w:rsidRDefault="00A003A2" w:rsidP="00F32FFE">
      <w:pPr>
        <w:pStyle w:val="ConsPlusNonformat"/>
        <w:jc w:val="both"/>
      </w:pPr>
      <w:r w:rsidRPr="00696A76">
        <w:t>отклонений): ______________________________________________________________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7.   Обоснование   необходимости  получения  разрешения  на  отклонение  от</w:t>
      </w:r>
    </w:p>
    <w:p w:rsidR="00A003A2" w:rsidRPr="00696A76" w:rsidRDefault="00A003A2" w:rsidP="00F32FFE">
      <w:pPr>
        <w:pStyle w:val="ConsPlusNonformat"/>
        <w:jc w:val="both"/>
      </w:pPr>
      <w:r w:rsidRPr="00696A76">
        <w:t>предельных  параметров  разрешенного  строительства, реконструкции объектов</w:t>
      </w:r>
    </w:p>
    <w:p w:rsidR="00A003A2" w:rsidRPr="00696A76" w:rsidRDefault="00A003A2" w:rsidP="00F32FFE">
      <w:pPr>
        <w:pStyle w:val="ConsPlusNonformat"/>
        <w:jc w:val="both"/>
      </w:pPr>
      <w:r w:rsidRPr="00696A76">
        <w:t>капитального строительства: 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8. Об обязанности понести  расходы,  связанные с организацией и проведением</w:t>
      </w:r>
    </w:p>
    <w:p w:rsidR="00A003A2" w:rsidRPr="00696A76" w:rsidRDefault="00A003A2" w:rsidP="00F32FFE">
      <w:pPr>
        <w:pStyle w:val="ConsPlusNonformat"/>
        <w:jc w:val="both"/>
      </w:pPr>
      <w:r w:rsidRPr="00696A76">
        <w:t>общественных  обсуждениях или публичных слушаниях по вопросу предоставления</w:t>
      </w:r>
    </w:p>
    <w:p w:rsidR="00A003A2" w:rsidRPr="00696A76" w:rsidRDefault="00A003A2" w:rsidP="00F32FFE">
      <w:pPr>
        <w:pStyle w:val="ConsPlusNonformat"/>
        <w:jc w:val="both"/>
      </w:pPr>
      <w:r w:rsidRPr="00696A76">
        <w:t>разрешения    на   отклонение   от   предельных   параметров   разрешенного</w:t>
      </w:r>
    </w:p>
    <w:p w:rsidR="00A003A2" w:rsidRPr="00696A76" w:rsidRDefault="00A003A2" w:rsidP="00F32FFE">
      <w:pPr>
        <w:pStyle w:val="ConsPlusNonformat"/>
        <w:jc w:val="both"/>
      </w:pPr>
      <w:r w:rsidRPr="00696A76">
        <w:t>строительства,    реконструкции    объектов   капитального   строительства,</w:t>
      </w:r>
    </w:p>
    <w:p w:rsidR="00A003A2" w:rsidRPr="00696A76" w:rsidRDefault="00A003A2" w:rsidP="00F32FFE">
      <w:pPr>
        <w:pStyle w:val="ConsPlusNonformat"/>
        <w:jc w:val="both"/>
      </w:pPr>
      <w:r w:rsidRPr="00696A76">
        <w:t>проинформирован.</w:t>
      </w:r>
    </w:p>
    <w:p w:rsidR="00A003A2" w:rsidRPr="00696A76" w:rsidRDefault="00A003A2" w:rsidP="00F32FFE">
      <w:pPr>
        <w:pStyle w:val="ConsPlusNonformat"/>
        <w:jc w:val="both"/>
      </w:pPr>
      <w:r w:rsidRPr="00696A76">
        <w:t>9. Уведомления, расписки и иные результаты   рассмотрения  документов прошу</w:t>
      </w:r>
    </w:p>
    <w:p w:rsidR="00A003A2" w:rsidRPr="00696A76" w:rsidRDefault="00A003A2" w:rsidP="00F32FFE">
      <w:pPr>
        <w:pStyle w:val="ConsPlusNonformat"/>
        <w:jc w:val="both"/>
      </w:pPr>
      <w:r w:rsidRPr="00696A76">
        <w:t>(нужное отметить в квадрате):</w:t>
      </w:r>
    </w:p>
    <w:p w:rsidR="00A003A2" w:rsidRPr="00696A76" w:rsidRDefault="00A003A2" w:rsidP="00F32F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8277"/>
      </w:tblGrid>
      <w:tr w:rsidR="00A003A2" w:rsidRPr="00696A76" w:rsidTr="009F384E">
        <w:tc>
          <w:tcPr>
            <w:tcW w:w="675" w:type="dxa"/>
          </w:tcPr>
          <w:p w:rsidR="00A003A2" w:rsidRPr="00696A76" w:rsidRDefault="00A003A2" w:rsidP="009F384E">
            <w:pPr>
              <w:pStyle w:val="ConsPlusNormal"/>
            </w:pPr>
          </w:p>
        </w:tc>
        <w:tc>
          <w:tcPr>
            <w:tcW w:w="8277" w:type="dxa"/>
          </w:tcPr>
          <w:p w:rsidR="00A003A2" w:rsidRPr="00696A76" w:rsidRDefault="00A003A2" w:rsidP="009F384E">
            <w:pPr>
              <w:pStyle w:val="ConsPlusNormal"/>
              <w:jc w:val="both"/>
            </w:pPr>
            <w:r w:rsidRPr="00696A76">
              <w:t>выдать на бумажном носителе непосредственно при личном обращении заявителя (представителя заявителя) в Администрацию</w:t>
            </w:r>
          </w:p>
        </w:tc>
      </w:tr>
      <w:tr w:rsidR="00A003A2" w:rsidRPr="00696A76" w:rsidTr="009F384E">
        <w:tc>
          <w:tcPr>
            <w:tcW w:w="675" w:type="dxa"/>
          </w:tcPr>
          <w:p w:rsidR="00A003A2" w:rsidRPr="00696A76" w:rsidRDefault="00A003A2" w:rsidP="009F384E">
            <w:pPr>
              <w:pStyle w:val="ConsPlusNormal"/>
            </w:pPr>
          </w:p>
        </w:tc>
        <w:tc>
          <w:tcPr>
            <w:tcW w:w="8277" w:type="dxa"/>
          </w:tcPr>
          <w:p w:rsidR="00A003A2" w:rsidRPr="00696A76" w:rsidRDefault="00A003A2" w:rsidP="009F384E">
            <w:pPr>
              <w:pStyle w:val="ConsPlusNormal"/>
              <w:jc w:val="both"/>
            </w:pPr>
            <w:r w:rsidRPr="00696A76">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A003A2" w:rsidRPr="00696A76" w:rsidTr="009F384E">
        <w:tc>
          <w:tcPr>
            <w:tcW w:w="675" w:type="dxa"/>
          </w:tcPr>
          <w:p w:rsidR="00A003A2" w:rsidRPr="00696A76" w:rsidRDefault="00A003A2" w:rsidP="009F384E">
            <w:pPr>
              <w:pStyle w:val="ConsPlusNormal"/>
            </w:pPr>
          </w:p>
        </w:tc>
        <w:tc>
          <w:tcPr>
            <w:tcW w:w="8277" w:type="dxa"/>
          </w:tcPr>
          <w:p w:rsidR="00A003A2" w:rsidRPr="00696A76" w:rsidRDefault="00A003A2" w:rsidP="009F384E">
            <w:pPr>
              <w:pStyle w:val="ConsPlusNormal"/>
              <w:jc w:val="both"/>
            </w:pPr>
            <w:r w:rsidRPr="00696A76">
              <w:t>направлять на бумажном носителе посредством почтового отправления</w:t>
            </w:r>
          </w:p>
        </w:tc>
      </w:tr>
    </w:tbl>
    <w:p w:rsidR="00A003A2" w:rsidRPr="00696A76" w:rsidRDefault="00A003A2" w:rsidP="00F32FFE">
      <w:pPr>
        <w:pStyle w:val="ConsPlusNormal"/>
        <w:jc w:val="both"/>
      </w:pPr>
    </w:p>
    <w:p w:rsidR="00A003A2" w:rsidRPr="00696A76" w:rsidRDefault="00A003A2" w:rsidP="00F32FFE">
      <w:pPr>
        <w:pStyle w:val="ConsPlusNormal"/>
        <w:ind w:firstLine="540"/>
        <w:jc w:val="both"/>
      </w:pPr>
      <w:r w:rsidRPr="00696A76">
        <w:t xml:space="preserve">Даю согласие на обработку своих персональных данных в соответствии с Федеральным </w:t>
      </w:r>
      <w:hyperlink r:id="rId21" w:history="1">
        <w:r w:rsidRPr="00696A76">
          <w:t>законом</w:t>
        </w:r>
      </w:hyperlink>
      <w:r w:rsidRPr="00696A76">
        <w:t xml:space="preserve"> от 26.06.2006 N 152-ФЗ "О персональных данных".</w:t>
      </w:r>
    </w:p>
    <w:p w:rsidR="00A003A2" w:rsidRPr="00696A76" w:rsidRDefault="00A003A2" w:rsidP="00F32FFE">
      <w:pPr>
        <w:pStyle w:val="ConsPlusNormal"/>
        <w:jc w:val="both"/>
      </w:pPr>
    </w:p>
    <w:p w:rsidR="00A003A2" w:rsidRPr="00696A76" w:rsidRDefault="00A003A2" w:rsidP="00F32FFE">
      <w:pPr>
        <w:pStyle w:val="ConsPlusNonformat"/>
        <w:jc w:val="both"/>
      </w:pPr>
      <w:r w:rsidRPr="00696A76">
        <w:t>Приложение:</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r w:rsidRPr="00696A76">
        <w:t>___________________________________________________________________________</w:t>
      </w:r>
    </w:p>
    <w:p w:rsidR="00A003A2" w:rsidRPr="00696A76" w:rsidRDefault="00A003A2" w:rsidP="00F32FFE">
      <w:pPr>
        <w:pStyle w:val="ConsPlusNonformat"/>
        <w:jc w:val="both"/>
      </w:pPr>
    </w:p>
    <w:p w:rsidR="00A003A2" w:rsidRPr="00696A76" w:rsidRDefault="00A003A2" w:rsidP="00F32FFE">
      <w:pPr>
        <w:pStyle w:val="ConsPlusNonformat"/>
        <w:jc w:val="both"/>
      </w:pPr>
      <w:r w:rsidRPr="00696A76">
        <w:t xml:space="preserve">    Заявитель ____________________________________________ ________________</w:t>
      </w:r>
    </w:p>
    <w:p w:rsidR="00A003A2" w:rsidRPr="00696A76" w:rsidRDefault="00A003A2" w:rsidP="00F32FFE">
      <w:pPr>
        <w:pStyle w:val="ConsPlusNonformat"/>
        <w:jc w:val="both"/>
      </w:pPr>
      <w:r w:rsidRPr="00696A76">
        <w:t xml:space="preserve">                 (фамилия, имя, отчество (при наличии))        (подпись)</w:t>
      </w:r>
    </w:p>
    <w:p w:rsidR="00A003A2" w:rsidRPr="00696A76" w:rsidRDefault="00A003A2" w:rsidP="00F32FFE">
      <w:pPr>
        <w:pStyle w:val="ConsPlusNonformat"/>
        <w:jc w:val="both"/>
      </w:pPr>
    </w:p>
    <w:p w:rsidR="00A003A2" w:rsidRPr="00696A76" w:rsidRDefault="00A003A2" w:rsidP="00F32FFE">
      <w:pPr>
        <w:pStyle w:val="ConsPlusNonformat"/>
        <w:jc w:val="both"/>
      </w:pPr>
      <w:r w:rsidRPr="00696A76">
        <w:t xml:space="preserve">                                          Дата "____" ____________ 20 __ г.</w:t>
      </w:r>
    </w:p>
    <w:p w:rsidR="00A003A2" w:rsidRPr="00696A76" w:rsidRDefault="00A003A2" w:rsidP="00F32FFE">
      <w:pPr>
        <w:pStyle w:val="ConsPlusNormal"/>
        <w:jc w:val="both"/>
      </w:pPr>
    </w:p>
    <w:p w:rsidR="00A003A2" w:rsidRPr="00696A76" w:rsidRDefault="00A003A2" w:rsidP="00F32FFE">
      <w:pPr>
        <w:pStyle w:val="ConsPlusNormal"/>
        <w:jc w:val="both"/>
      </w:pPr>
    </w:p>
    <w:p w:rsidR="00A003A2" w:rsidRPr="00696A76" w:rsidRDefault="00A003A2" w:rsidP="00F32FFE">
      <w:pPr>
        <w:pStyle w:val="ConsPlusNormal"/>
        <w:jc w:val="both"/>
      </w:pPr>
    </w:p>
    <w:p w:rsidR="00A003A2" w:rsidRPr="00696A76" w:rsidRDefault="00A003A2" w:rsidP="00F32FFE">
      <w:pPr>
        <w:pStyle w:val="ConsPlusNormal"/>
        <w:jc w:val="both"/>
      </w:pPr>
    </w:p>
    <w:p w:rsidR="00A003A2" w:rsidRPr="00696A76" w:rsidRDefault="00A003A2" w:rsidP="00F32FFE">
      <w:pPr>
        <w:pStyle w:val="ConsPlusNormal"/>
        <w:jc w:val="right"/>
      </w:pPr>
      <w:r w:rsidRPr="00696A76">
        <w:br w:type="page"/>
        <w:t>Приложение N 2</w:t>
      </w:r>
    </w:p>
    <w:p w:rsidR="00A003A2" w:rsidRPr="00696A76" w:rsidRDefault="00A003A2" w:rsidP="00F32FFE">
      <w:pPr>
        <w:pStyle w:val="ConsPlusNormal"/>
        <w:jc w:val="right"/>
      </w:pPr>
      <w:r w:rsidRPr="00696A76">
        <w:t>к Административному регламенту</w:t>
      </w:r>
    </w:p>
    <w:p w:rsidR="00A003A2" w:rsidRPr="00696A76" w:rsidRDefault="00A003A2" w:rsidP="00F32FFE">
      <w:pPr>
        <w:pStyle w:val="ConsPlusNormal"/>
        <w:jc w:val="right"/>
      </w:pPr>
      <w:r w:rsidRPr="00696A76">
        <w:t>по представлению</w:t>
      </w:r>
    </w:p>
    <w:p w:rsidR="00A003A2" w:rsidRPr="00696A76" w:rsidRDefault="00A003A2" w:rsidP="00F32FFE">
      <w:pPr>
        <w:pStyle w:val="ConsPlusNormal"/>
        <w:jc w:val="right"/>
      </w:pPr>
      <w:r w:rsidRPr="00696A76">
        <w:t>муниципальной услуги</w:t>
      </w:r>
    </w:p>
    <w:p w:rsidR="00A003A2" w:rsidRPr="00696A76" w:rsidRDefault="00A003A2" w:rsidP="00F32FFE">
      <w:pPr>
        <w:pStyle w:val="ConsPlusNormal"/>
        <w:jc w:val="right"/>
      </w:pPr>
      <w:r w:rsidRPr="00696A76">
        <w:t>"Предоставление разрешения</w:t>
      </w:r>
    </w:p>
    <w:p w:rsidR="00A003A2" w:rsidRPr="00696A76" w:rsidRDefault="00A003A2" w:rsidP="00F32FFE">
      <w:pPr>
        <w:pStyle w:val="ConsPlusNormal"/>
        <w:jc w:val="right"/>
      </w:pPr>
      <w:r w:rsidRPr="00696A76">
        <w:t>на отклонение</w:t>
      </w:r>
    </w:p>
    <w:p w:rsidR="00A003A2" w:rsidRPr="00696A76" w:rsidRDefault="00A003A2" w:rsidP="00F32FFE">
      <w:pPr>
        <w:pStyle w:val="ConsPlusNormal"/>
        <w:jc w:val="right"/>
      </w:pPr>
      <w:r w:rsidRPr="00696A76">
        <w:t>от предельных параметров</w:t>
      </w:r>
    </w:p>
    <w:p w:rsidR="00A003A2" w:rsidRPr="00696A76" w:rsidRDefault="00A003A2" w:rsidP="00F32FFE">
      <w:pPr>
        <w:pStyle w:val="ConsPlusNormal"/>
        <w:jc w:val="right"/>
      </w:pPr>
      <w:r w:rsidRPr="00696A76">
        <w:t>разрешенного строительства"</w:t>
      </w:r>
    </w:p>
    <w:p w:rsidR="00A003A2" w:rsidRPr="00696A76" w:rsidRDefault="00A003A2" w:rsidP="00F32FFE">
      <w:pPr>
        <w:pStyle w:val="ConsPlusNormal"/>
        <w:jc w:val="both"/>
      </w:pPr>
    </w:p>
    <w:p w:rsidR="00A003A2" w:rsidRPr="00696A76" w:rsidRDefault="00A003A2" w:rsidP="00F32FFE">
      <w:pPr>
        <w:pStyle w:val="ConsPlusTitle"/>
        <w:jc w:val="center"/>
      </w:pPr>
      <w:bookmarkStart w:id="8" w:name="P584"/>
      <w:bookmarkEnd w:id="8"/>
      <w:r w:rsidRPr="00696A76">
        <w:t>БЛОК-СХЕМА</w:t>
      </w:r>
    </w:p>
    <w:p w:rsidR="00A003A2" w:rsidRPr="00696A76" w:rsidRDefault="00A003A2" w:rsidP="00F32FFE">
      <w:pPr>
        <w:pStyle w:val="ConsPlusTitle"/>
        <w:jc w:val="center"/>
      </w:pPr>
      <w:r w:rsidRPr="00696A76">
        <w:t>ПОСЛЕДОВАТЕЛЬНОСТИ АДМИНИСТРАТИВНЫХ ДЕЙСТВИЙ (ПРОЦЕДУР)</w:t>
      </w:r>
    </w:p>
    <w:p w:rsidR="00A003A2" w:rsidRPr="00696A76" w:rsidRDefault="00A003A2" w:rsidP="00F32FFE">
      <w:pPr>
        <w:pStyle w:val="ConsPlusTitle"/>
        <w:jc w:val="center"/>
      </w:pPr>
      <w:r w:rsidRPr="00696A76">
        <w:t>ПРИ ПРЕДОСТАВЛЕНИИ МУНИЦИПАЛЬНОЙ УСЛУГИ</w:t>
      </w:r>
    </w:p>
    <w:p w:rsidR="00A003A2" w:rsidRPr="00696A76" w:rsidRDefault="00A003A2" w:rsidP="00F32FFE">
      <w:pPr>
        <w:pStyle w:val="ConsPlusNormal"/>
        <w:jc w:val="both"/>
      </w:pP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Прием и регистрация заявления для получения муниципальной услуги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xml:space="preserve">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Формирование и направление межведомственных запросов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xml:space="preserve">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Организация и проведение публичных слушаний, подготовка         │</w:t>
      </w:r>
    </w:p>
    <w:p w:rsidR="00A003A2" w:rsidRPr="00696A76" w:rsidRDefault="00A003A2" w:rsidP="00F32FFE">
      <w:pPr>
        <w:pStyle w:val="ConsPlusNonformat"/>
        <w:jc w:val="both"/>
      </w:pPr>
      <w:r w:rsidRPr="00696A76">
        <w:t>│               заключения о результатах публичных слушаний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xml:space="preserve">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Принятие решения о предоставлении разрешения на отклонение        │</w:t>
      </w:r>
    </w:p>
    <w:p w:rsidR="00A003A2" w:rsidRPr="00696A76" w:rsidRDefault="00A003A2" w:rsidP="00F32FFE">
      <w:pPr>
        <w:pStyle w:val="ConsPlusNonformat"/>
        <w:jc w:val="both"/>
      </w:pPr>
      <w:r w:rsidRPr="00696A76">
        <w:t>│          от предельных параметров разрешенного строительства,           │</w:t>
      </w:r>
    </w:p>
    <w:p w:rsidR="00A003A2" w:rsidRPr="00696A76" w:rsidRDefault="00A003A2" w:rsidP="00F32FFE">
      <w:pPr>
        <w:pStyle w:val="ConsPlusNonformat"/>
        <w:jc w:val="both"/>
      </w:pPr>
      <w:r w:rsidRPr="00696A76">
        <w:t>│         реконструкции объектов капитального строительства либо          │</w:t>
      </w:r>
    </w:p>
    <w:p w:rsidR="00A003A2" w:rsidRPr="00696A76" w:rsidRDefault="00A003A2" w:rsidP="00F32FFE">
      <w:pPr>
        <w:pStyle w:val="ConsPlusNonformat"/>
        <w:jc w:val="both"/>
      </w:pPr>
      <w:r w:rsidRPr="00696A76">
        <w:t>│              об отказе в предоставлении такого разрешения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xml:space="preserve">                                   \/</w:t>
      </w:r>
    </w:p>
    <w:p w:rsidR="00A003A2" w:rsidRPr="00696A76" w:rsidRDefault="00A003A2" w:rsidP="00F32FFE">
      <w:pPr>
        <w:pStyle w:val="ConsPlusNonformat"/>
        <w:jc w:val="both"/>
      </w:pPr>
      <w:r w:rsidRPr="00696A76">
        <w:t>┌─────────────────────────────────────────────────────────────────────────┐</w:t>
      </w:r>
    </w:p>
    <w:p w:rsidR="00A003A2" w:rsidRPr="00696A76" w:rsidRDefault="00A003A2" w:rsidP="00F32FFE">
      <w:pPr>
        <w:pStyle w:val="ConsPlusNonformat"/>
        <w:jc w:val="both"/>
      </w:pPr>
      <w:r w:rsidRPr="00696A76">
        <w:t>│     Выдача заявителю результата предоставления муниципальной услуги     │</w:t>
      </w:r>
    </w:p>
    <w:p w:rsidR="00A003A2" w:rsidRPr="00696A76" w:rsidRDefault="00A003A2" w:rsidP="00F32FFE">
      <w:pPr>
        <w:pStyle w:val="ConsPlusNonformat"/>
        <w:jc w:val="both"/>
      </w:pPr>
      <w:r w:rsidRPr="00696A76">
        <w:t>└─────────────────────────────────────────────────────────────────────────┘</w:t>
      </w:r>
    </w:p>
    <w:p w:rsidR="00A003A2" w:rsidRPr="00696A76" w:rsidRDefault="00A003A2" w:rsidP="00F32FFE">
      <w:pPr>
        <w:pStyle w:val="ConsPlusNormal"/>
        <w:jc w:val="both"/>
      </w:pPr>
    </w:p>
    <w:p w:rsidR="00A003A2" w:rsidRPr="00696A76" w:rsidRDefault="00A003A2" w:rsidP="00F32FFE">
      <w:pPr>
        <w:pStyle w:val="ConsPlusNormal"/>
        <w:jc w:val="right"/>
        <w:outlineLvl w:val="1"/>
      </w:pPr>
    </w:p>
    <w:sectPr w:rsidR="00A003A2" w:rsidRPr="00696A76" w:rsidSect="00E5667F">
      <w:headerReference w:type="default" r:id="rId22"/>
      <w:footerReference w:type="default" r:id="rId23"/>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3A2" w:rsidRDefault="00A003A2">
      <w:r>
        <w:separator/>
      </w:r>
    </w:p>
  </w:endnote>
  <w:endnote w:type="continuationSeparator" w:id="0">
    <w:p w:rsidR="00A003A2" w:rsidRDefault="00A003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309020205020404"/>
    <w:charset w:val="CC"/>
    <w:family w:val="modern"/>
    <w:pitch w:val="fixed"/>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A2" w:rsidRDefault="00A003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3A2" w:rsidRDefault="00A003A2">
      <w:r>
        <w:separator/>
      </w:r>
    </w:p>
  </w:footnote>
  <w:footnote w:type="continuationSeparator" w:id="0">
    <w:p w:rsidR="00A003A2" w:rsidRDefault="00A003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A2" w:rsidRDefault="00A003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77EF4"/>
    <w:rsid w:val="00080DD1"/>
    <w:rsid w:val="00082CB0"/>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270E0"/>
    <w:rsid w:val="0013182B"/>
    <w:rsid w:val="00135667"/>
    <w:rsid w:val="00142130"/>
    <w:rsid w:val="00145EC9"/>
    <w:rsid w:val="0014725A"/>
    <w:rsid w:val="00154DB5"/>
    <w:rsid w:val="001637BC"/>
    <w:rsid w:val="001710EB"/>
    <w:rsid w:val="00173340"/>
    <w:rsid w:val="001934BA"/>
    <w:rsid w:val="001A0E13"/>
    <w:rsid w:val="001A3114"/>
    <w:rsid w:val="001A79B7"/>
    <w:rsid w:val="001C33AA"/>
    <w:rsid w:val="001C45B5"/>
    <w:rsid w:val="001C5B13"/>
    <w:rsid w:val="001D49E8"/>
    <w:rsid w:val="001E3470"/>
    <w:rsid w:val="001E638E"/>
    <w:rsid w:val="001F0108"/>
    <w:rsid w:val="001F0AFB"/>
    <w:rsid w:val="001F14A3"/>
    <w:rsid w:val="001F252B"/>
    <w:rsid w:val="001F40A3"/>
    <w:rsid w:val="001F521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B519F"/>
    <w:rsid w:val="003B61E6"/>
    <w:rsid w:val="003B70F8"/>
    <w:rsid w:val="003D18FB"/>
    <w:rsid w:val="003E7A9E"/>
    <w:rsid w:val="003F1A99"/>
    <w:rsid w:val="003F2486"/>
    <w:rsid w:val="00424755"/>
    <w:rsid w:val="00424BD4"/>
    <w:rsid w:val="00427C56"/>
    <w:rsid w:val="00437544"/>
    <w:rsid w:val="00437C45"/>
    <w:rsid w:val="00447064"/>
    <w:rsid w:val="004570BA"/>
    <w:rsid w:val="004603D9"/>
    <w:rsid w:val="004616D8"/>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7DFB"/>
    <w:rsid w:val="0051008F"/>
    <w:rsid w:val="005176B0"/>
    <w:rsid w:val="00544506"/>
    <w:rsid w:val="005564E3"/>
    <w:rsid w:val="00560F66"/>
    <w:rsid w:val="0056361A"/>
    <w:rsid w:val="00563D57"/>
    <w:rsid w:val="00572A19"/>
    <w:rsid w:val="00572F08"/>
    <w:rsid w:val="0057545C"/>
    <w:rsid w:val="0057592F"/>
    <w:rsid w:val="00581784"/>
    <w:rsid w:val="00587EA3"/>
    <w:rsid w:val="00590FC1"/>
    <w:rsid w:val="00596A22"/>
    <w:rsid w:val="005A679D"/>
    <w:rsid w:val="005A728D"/>
    <w:rsid w:val="005B2C45"/>
    <w:rsid w:val="005B5BE4"/>
    <w:rsid w:val="005B5F48"/>
    <w:rsid w:val="005C2A32"/>
    <w:rsid w:val="005C35E9"/>
    <w:rsid w:val="005D3914"/>
    <w:rsid w:val="005D697E"/>
    <w:rsid w:val="005D70E1"/>
    <w:rsid w:val="005D7C8E"/>
    <w:rsid w:val="005E6810"/>
    <w:rsid w:val="0060346F"/>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96A76"/>
    <w:rsid w:val="006A35B1"/>
    <w:rsid w:val="006A60F9"/>
    <w:rsid w:val="006B2287"/>
    <w:rsid w:val="006C22AF"/>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3566B"/>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1083D"/>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8F4A31"/>
    <w:rsid w:val="00900D72"/>
    <w:rsid w:val="00906F8E"/>
    <w:rsid w:val="00914266"/>
    <w:rsid w:val="0091697A"/>
    <w:rsid w:val="00917A36"/>
    <w:rsid w:val="00920649"/>
    <w:rsid w:val="00923F28"/>
    <w:rsid w:val="009247CA"/>
    <w:rsid w:val="0092714B"/>
    <w:rsid w:val="00927E15"/>
    <w:rsid w:val="009342E8"/>
    <w:rsid w:val="00941C3A"/>
    <w:rsid w:val="00942607"/>
    <w:rsid w:val="0094624F"/>
    <w:rsid w:val="0095070F"/>
    <w:rsid w:val="00954FE7"/>
    <w:rsid w:val="00957ED4"/>
    <w:rsid w:val="00980672"/>
    <w:rsid w:val="00980BA7"/>
    <w:rsid w:val="0098208B"/>
    <w:rsid w:val="00984B14"/>
    <w:rsid w:val="009A00B2"/>
    <w:rsid w:val="009A0F4F"/>
    <w:rsid w:val="009A5FD9"/>
    <w:rsid w:val="009C1E40"/>
    <w:rsid w:val="009C339E"/>
    <w:rsid w:val="009C4BAB"/>
    <w:rsid w:val="009D458D"/>
    <w:rsid w:val="009D67FD"/>
    <w:rsid w:val="009E325C"/>
    <w:rsid w:val="009F384E"/>
    <w:rsid w:val="009F52A8"/>
    <w:rsid w:val="009F613F"/>
    <w:rsid w:val="00A003A2"/>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110D"/>
    <w:rsid w:val="00AF490A"/>
    <w:rsid w:val="00B10931"/>
    <w:rsid w:val="00B1769A"/>
    <w:rsid w:val="00B37239"/>
    <w:rsid w:val="00B37C66"/>
    <w:rsid w:val="00B40DBE"/>
    <w:rsid w:val="00B53E35"/>
    <w:rsid w:val="00B5563D"/>
    <w:rsid w:val="00B66349"/>
    <w:rsid w:val="00B8762C"/>
    <w:rsid w:val="00B92151"/>
    <w:rsid w:val="00B92556"/>
    <w:rsid w:val="00B95456"/>
    <w:rsid w:val="00B97C3B"/>
    <w:rsid w:val="00BB11E8"/>
    <w:rsid w:val="00BB2524"/>
    <w:rsid w:val="00BC5C7E"/>
    <w:rsid w:val="00BC65FC"/>
    <w:rsid w:val="00BD6E19"/>
    <w:rsid w:val="00BD767E"/>
    <w:rsid w:val="00BE06F5"/>
    <w:rsid w:val="00BE3F19"/>
    <w:rsid w:val="00BE5F28"/>
    <w:rsid w:val="00BF19C4"/>
    <w:rsid w:val="00BF712D"/>
    <w:rsid w:val="00C14279"/>
    <w:rsid w:val="00C27937"/>
    <w:rsid w:val="00C3333E"/>
    <w:rsid w:val="00C35087"/>
    <w:rsid w:val="00C42B7F"/>
    <w:rsid w:val="00C44A6C"/>
    <w:rsid w:val="00C53DF0"/>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4A03"/>
    <w:rsid w:val="00D054D4"/>
    <w:rsid w:val="00D15FA6"/>
    <w:rsid w:val="00D17044"/>
    <w:rsid w:val="00D26569"/>
    <w:rsid w:val="00D26B04"/>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5CE2"/>
    <w:rsid w:val="00E55875"/>
    <w:rsid w:val="00E5667F"/>
    <w:rsid w:val="00E80DF3"/>
    <w:rsid w:val="00E8297A"/>
    <w:rsid w:val="00E92D55"/>
    <w:rsid w:val="00E92F80"/>
    <w:rsid w:val="00E93659"/>
    <w:rsid w:val="00EA0308"/>
    <w:rsid w:val="00EA2107"/>
    <w:rsid w:val="00EA2641"/>
    <w:rsid w:val="00EA39BB"/>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A21"/>
    <w:rsid w:val="00F01CFF"/>
    <w:rsid w:val="00F04AF4"/>
    <w:rsid w:val="00F06EEB"/>
    <w:rsid w:val="00F11B22"/>
    <w:rsid w:val="00F12192"/>
    <w:rsid w:val="00F17925"/>
    <w:rsid w:val="00F25E10"/>
    <w:rsid w:val="00F26C60"/>
    <w:rsid w:val="00F3058C"/>
    <w:rsid w:val="00F30BF5"/>
    <w:rsid w:val="00F32FFE"/>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1426226269">
      <w:marLeft w:val="0"/>
      <w:marRight w:val="0"/>
      <w:marTop w:val="0"/>
      <w:marBottom w:val="0"/>
      <w:divBdr>
        <w:top w:val="none" w:sz="0" w:space="0" w:color="auto"/>
        <w:left w:val="none" w:sz="0" w:space="0" w:color="auto"/>
        <w:bottom w:val="none" w:sz="0" w:space="0" w:color="auto"/>
        <w:right w:val="none" w:sz="0" w:space="0" w:color="auto"/>
      </w:divBdr>
    </w:div>
    <w:div w:id="1426226270">
      <w:marLeft w:val="0"/>
      <w:marRight w:val="0"/>
      <w:marTop w:val="0"/>
      <w:marBottom w:val="0"/>
      <w:divBdr>
        <w:top w:val="none" w:sz="0" w:space="0" w:color="auto"/>
        <w:left w:val="none" w:sz="0" w:space="0" w:color="auto"/>
        <w:bottom w:val="none" w:sz="0" w:space="0" w:color="auto"/>
        <w:right w:val="none" w:sz="0" w:space="0" w:color="auto"/>
      </w:divBdr>
    </w:div>
    <w:div w:id="1426226271">
      <w:marLeft w:val="0"/>
      <w:marRight w:val="0"/>
      <w:marTop w:val="0"/>
      <w:marBottom w:val="0"/>
      <w:divBdr>
        <w:top w:val="none" w:sz="0" w:space="0" w:color="auto"/>
        <w:left w:val="none" w:sz="0" w:space="0" w:color="auto"/>
        <w:bottom w:val="none" w:sz="0" w:space="0" w:color="auto"/>
        <w:right w:val="none" w:sz="0" w:space="0" w:color="auto"/>
      </w:divBdr>
    </w:div>
    <w:div w:id="1426226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E55B667B2B59C964C534FBFDB8115DF489CBE838DBF93FDA46E2BA7741DD9B9B97C725F97ACBDF71E2F6270A25eBv2H" TargetMode="External"/><Relationship Id="rId18" Type="http://schemas.openxmlformats.org/officeDocument/2006/relationships/hyperlink" Target="consultantplus://offline/ref=E55B667B2B59C964C534E5F0AE7D03FB8BC1B335DDFD3C8418B1BC201E8D9DCEC5877BA02A88947CE2EF3B0A25A5A2A7ADeFvFH" TargetMode="External"/><Relationship Id="rId3" Type="http://schemas.openxmlformats.org/officeDocument/2006/relationships/settings" Target="settings.xml"/><Relationship Id="rId21" Type="http://schemas.openxmlformats.org/officeDocument/2006/relationships/hyperlink" Target="consultantplus://offline/ref=E55B667B2B59C964C534FBFDB8115DF488C2EB31D9F63FDA46E2BA7741DD9B9B97C725F97ACBDF71E2F6270A25eBv2H" TargetMode="External"/><Relationship Id="rId7" Type="http://schemas.openxmlformats.org/officeDocument/2006/relationships/image" Target="media/image1.jpeg"/><Relationship Id="rId12" Type="http://schemas.openxmlformats.org/officeDocument/2006/relationships/hyperlink" Target="consultantplus://offline/ref=E55B667B2B59C964C534FBFDB8115DF488C2EA3DD7A968D817B7B472498DC18B938E71F365CCC06FE1E824e0v3H" TargetMode="External"/><Relationship Id="rId17" Type="http://schemas.openxmlformats.org/officeDocument/2006/relationships/hyperlink" Target="consultantplus://offline/ref=E55B667B2B59C964C534FBFDB8115DF488C2EB31D9F63FDA46E2BA7741DD9B9B97C725F97ACBDF71E2F6270A25eBv2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55B667B2B59C964C534FBFDB8115DF489CAEE3ED9F73FDA46E2BA7741DD9B9B85C77DF57BCCC178E7E3715B60EEADA6ABE8F29E781F24C9e5v0H" TargetMode="External"/><Relationship Id="rId20" Type="http://schemas.openxmlformats.org/officeDocument/2006/relationships/hyperlink" Target="consultantplus://offline/ref=E55B667B2B59C964C534E5F0AE7D03FB8BC1B335DBFE358E19BDE12A16D491CCC28824A53F99CC70E4F6250B3AB9A0A6eAv5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55B667B2B59C964C534FBFDB8115DF489CAEE3ED9F73FDA46E2BA7741DD9B9B85C77DF773C79520A7BD280B23A5A0A6B2F4F29Ee6vFH"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E55B667B2B59C964C534FBFDB8115DF489CAE93ADEFA3FDA46E2BA7741DD9B9B97C725F97ACBDF71E2F6270A25eBv2H" TargetMode="External"/><Relationship Id="rId23" Type="http://schemas.openxmlformats.org/officeDocument/2006/relationships/footer" Target="footer1.xml"/><Relationship Id="rId10" Type="http://schemas.openxmlformats.org/officeDocument/2006/relationships/hyperlink" Target="mailto:kolish_adm@sura.ru" TargetMode="External"/><Relationship Id="rId19" Type="http://schemas.openxmlformats.org/officeDocument/2006/relationships/hyperlink" Target="consultantplus://offline/ref=E55B667B2B59C964C534FBFDB8115DF488CAEE3BDCFE3FDA46E2BA7741DD9B9B85C77DF57BCCC170E1E3715B60EEADA6ABE8F29E781F24C9e5v0H"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E55B667B2B59C964C534FBFDB8115DF489CAEC38DDFE3FDA46E2BA7741DD9B9B97C725F97ACBDF71E2F6270A25eBv2H"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84</TotalTime>
  <Pages>21</Pages>
  <Words>9542</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User</cp:lastModifiedBy>
  <cp:revision>9</cp:revision>
  <cp:lastPrinted>2019-01-15T04:53:00Z</cp:lastPrinted>
  <dcterms:created xsi:type="dcterms:W3CDTF">2019-01-17T07:41:00Z</dcterms:created>
  <dcterms:modified xsi:type="dcterms:W3CDTF">2019-01-18T04:35:00Z</dcterms:modified>
</cp:coreProperties>
</file>